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3615" w14:textId="5C6754BA" w:rsidR="008313E6" w:rsidRPr="002964CF" w:rsidRDefault="008313E6" w:rsidP="007F3244">
      <w:pPr>
        <w:pStyle w:val="a4"/>
      </w:pPr>
      <w:bookmarkStart w:id="0" w:name="_GoBack"/>
      <w:bookmarkEnd w:id="0"/>
      <w:r w:rsidRPr="002964CF">
        <w:t>Καθορισμός μαθημάτων και εξεταστέας ύλης για τις Κατατακτήριες Εξετάσεις ακ. έτους 2023-2024</w:t>
      </w:r>
    </w:p>
    <w:p w14:paraId="01017529" w14:textId="0EC2CC90" w:rsidR="008313E6" w:rsidRPr="002964CF" w:rsidRDefault="008313E6" w:rsidP="008313E6">
      <w:pPr>
        <w:pStyle w:val="a3"/>
        <w:spacing w:before="180" w:line="244" w:lineRule="auto"/>
        <w:ind w:right="505"/>
        <w:rPr>
          <w:rFonts w:ascii="Times New Roman" w:hAnsi="Times New Roman" w:cs="Times New Roman"/>
          <w:szCs w:val="24"/>
        </w:rPr>
      </w:pPr>
      <w:r w:rsidRPr="002964CF">
        <w:rPr>
          <w:rFonts w:ascii="Times New Roman" w:hAnsi="Times New Roman" w:cs="Times New Roman"/>
          <w:szCs w:val="24"/>
        </w:rPr>
        <w:t>Η Συνέλευση του Τμήματος Οικονομικών Επιστημών αποφάσισε (αρ. 9/07-04-2023) σχετικά με τη διαδικασία κατάταξης στο Τμήμα πτυχιούχων Τριτοβάθμιας Εκπαίδευσης τα εξής:</w:t>
      </w:r>
    </w:p>
    <w:p w14:paraId="2FF85BD8" w14:textId="4F9B3DF0" w:rsidR="008313E6" w:rsidRPr="002964CF" w:rsidRDefault="008313E6" w:rsidP="008313E6">
      <w:pPr>
        <w:spacing w:before="195"/>
        <w:jc w:val="both"/>
        <w:rPr>
          <w:b/>
          <w:sz w:val="24"/>
          <w:szCs w:val="24"/>
          <w:lang w:val="el-GR"/>
        </w:rPr>
      </w:pPr>
      <w:r w:rsidRPr="002964CF">
        <w:rPr>
          <w:sz w:val="24"/>
          <w:szCs w:val="24"/>
          <w:lang w:val="el-GR"/>
        </w:rPr>
        <w:t>Για</w:t>
      </w:r>
      <w:r w:rsidRPr="002964CF">
        <w:rPr>
          <w:spacing w:val="14"/>
          <w:sz w:val="24"/>
          <w:szCs w:val="24"/>
          <w:lang w:val="el-GR"/>
        </w:rPr>
        <w:t xml:space="preserve"> </w:t>
      </w:r>
      <w:r w:rsidRPr="002964CF">
        <w:rPr>
          <w:sz w:val="24"/>
          <w:szCs w:val="24"/>
          <w:lang w:val="el-GR"/>
        </w:rPr>
        <w:t>το</w:t>
      </w:r>
      <w:r w:rsidRPr="002964CF">
        <w:rPr>
          <w:spacing w:val="17"/>
          <w:sz w:val="24"/>
          <w:szCs w:val="24"/>
          <w:lang w:val="el-GR"/>
        </w:rPr>
        <w:t xml:space="preserve"> </w:t>
      </w:r>
      <w:r w:rsidRPr="002964CF">
        <w:rPr>
          <w:sz w:val="24"/>
          <w:szCs w:val="24"/>
          <w:lang w:val="el-GR"/>
        </w:rPr>
        <w:t>ακαδημαϊκό</w:t>
      </w:r>
      <w:r w:rsidRPr="002964CF">
        <w:rPr>
          <w:spacing w:val="12"/>
          <w:sz w:val="24"/>
          <w:szCs w:val="24"/>
          <w:lang w:val="el-GR"/>
        </w:rPr>
        <w:t xml:space="preserve"> </w:t>
      </w:r>
      <w:r w:rsidRPr="002964CF">
        <w:rPr>
          <w:sz w:val="24"/>
          <w:szCs w:val="24"/>
          <w:lang w:val="el-GR"/>
        </w:rPr>
        <w:t>έτος</w:t>
      </w:r>
      <w:r w:rsidRPr="002964CF">
        <w:rPr>
          <w:spacing w:val="13"/>
          <w:sz w:val="24"/>
          <w:szCs w:val="24"/>
          <w:lang w:val="el-GR"/>
        </w:rPr>
        <w:t xml:space="preserve"> </w:t>
      </w:r>
      <w:r w:rsidRPr="002964CF">
        <w:rPr>
          <w:sz w:val="24"/>
          <w:szCs w:val="24"/>
          <w:lang w:val="el-GR"/>
        </w:rPr>
        <w:t>2023-2024</w:t>
      </w:r>
      <w:r w:rsidRPr="002964CF">
        <w:rPr>
          <w:spacing w:val="13"/>
          <w:sz w:val="24"/>
          <w:szCs w:val="24"/>
          <w:lang w:val="el-GR"/>
        </w:rPr>
        <w:t xml:space="preserve"> </w:t>
      </w:r>
      <w:r w:rsidRPr="002964CF">
        <w:rPr>
          <w:sz w:val="24"/>
          <w:szCs w:val="24"/>
          <w:lang w:val="el-GR"/>
        </w:rPr>
        <w:t>τα</w:t>
      </w:r>
      <w:r w:rsidRPr="00274C9D">
        <w:rPr>
          <w:bCs/>
          <w:spacing w:val="15"/>
          <w:sz w:val="24"/>
          <w:szCs w:val="24"/>
          <w:lang w:val="el-GR"/>
        </w:rPr>
        <w:t xml:space="preserve"> </w:t>
      </w:r>
      <w:r w:rsidRPr="00274C9D">
        <w:rPr>
          <w:bCs/>
          <w:sz w:val="24"/>
          <w:szCs w:val="24"/>
          <w:lang w:val="el-GR"/>
        </w:rPr>
        <w:t>εξεταζόμενα</w:t>
      </w:r>
      <w:r w:rsidRPr="00274C9D">
        <w:rPr>
          <w:bCs/>
          <w:spacing w:val="13"/>
          <w:sz w:val="24"/>
          <w:szCs w:val="24"/>
          <w:lang w:val="el-GR"/>
        </w:rPr>
        <w:t xml:space="preserve"> </w:t>
      </w:r>
      <w:r w:rsidRPr="00274C9D">
        <w:rPr>
          <w:bCs/>
          <w:sz w:val="24"/>
          <w:szCs w:val="24"/>
          <w:lang w:val="el-GR"/>
        </w:rPr>
        <w:t>μαθήματα</w:t>
      </w:r>
      <w:r w:rsidRPr="00274C9D">
        <w:rPr>
          <w:bCs/>
          <w:spacing w:val="13"/>
          <w:sz w:val="24"/>
          <w:szCs w:val="24"/>
          <w:lang w:val="el-GR"/>
        </w:rPr>
        <w:t xml:space="preserve"> </w:t>
      </w:r>
      <w:r w:rsidRPr="00274C9D">
        <w:rPr>
          <w:bCs/>
          <w:spacing w:val="-2"/>
          <w:sz w:val="24"/>
          <w:szCs w:val="24"/>
          <w:lang w:val="el-GR"/>
        </w:rPr>
        <w:t>είναι:</w:t>
      </w:r>
    </w:p>
    <w:p w14:paraId="65E83EEA" w14:textId="77777777" w:rsidR="008313E6" w:rsidRPr="002964CF" w:rsidRDefault="008313E6" w:rsidP="008313E6">
      <w:pPr>
        <w:pStyle w:val="a4"/>
        <w:widowControl w:val="0"/>
        <w:numPr>
          <w:ilvl w:val="0"/>
          <w:numId w:val="7"/>
        </w:numPr>
        <w:tabs>
          <w:tab w:val="left" w:pos="715"/>
        </w:tabs>
        <w:autoSpaceDE w:val="0"/>
        <w:autoSpaceDN w:val="0"/>
        <w:spacing w:before="195"/>
        <w:ind w:left="426" w:hanging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CF">
        <w:rPr>
          <w:rFonts w:ascii="Times New Roman" w:hAnsi="Times New Roman" w:cs="Times New Roman"/>
          <w:b/>
          <w:sz w:val="24"/>
          <w:szCs w:val="24"/>
        </w:rPr>
        <w:t>Μακροοικονομική</w:t>
      </w:r>
      <w:r w:rsidRPr="002964C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b/>
          <w:spacing w:val="-10"/>
          <w:sz w:val="24"/>
          <w:szCs w:val="24"/>
        </w:rPr>
        <w:t>Ι</w:t>
      </w:r>
    </w:p>
    <w:p w14:paraId="19C28D5C" w14:textId="77777777" w:rsidR="008313E6" w:rsidRPr="002964CF" w:rsidRDefault="008313E6" w:rsidP="008313E6">
      <w:pPr>
        <w:pStyle w:val="a4"/>
        <w:widowControl w:val="0"/>
        <w:numPr>
          <w:ilvl w:val="0"/>
          <w:numId w:val="7"/>
        </w:numPr>
        <w:tabs>
          <w:tab w:val="left" w:pos="715"/>
        </w:tabs>
        <w:autoSpaceDE w:val="0"/>
        <w:autoSpaceDN w:val="0"/>
        <w:spacing w:before="5"/>
        <w:ind w:left="426" w:hanging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CF">
        <w:rPr>
          <w:rFonts w:ascii="Times New Roman" w:hAnsi="Times New Roman" w:cs="Times New Roman"/>
          <w:b/>
          <w:sz w:val="24"/>
          <w:szCs w:val="24"/>
        </w:rPr>
        <w:t>Οργάνωση</w:t>
      </w:r>
      <w:r w:rsidRPr="002964C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b/>
          <w:sz w:val="24"/>
          <w:szCs w:val="24"/>
        </w:rPr>
        <w:t>και</w:t>
      </w:r>
      <w:r w:rsidRPr="002964CF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b/>
          <w:sz w:val="24"/>
          <w:szCs w:val="24"/>
        </w:rPr>
        <w:t>Διοίκηση</w:t>
      </w:r>
      <w:r w:rsidRPr="002964CF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b/>
          <w:spacing w:val="-2"/>
          <w:sz w:val="24"/>
          <w:szCs w:val="24"/>
        </w:rPr>
        <w:t>Επιχειρήσεων</w:t>
      </w:r>
    </w:p>
    <w:p w14:paraId="57B5C542" w14:textId="77777777" w:rsidR="008313E6" w:rsidRPr="002964CF" w:rsidRDefault="008313E6" w:rsidP="008313E6">
      <w:pPr>
        <w:pStyle w:val="a4"/>
        <w:widowControl w:val="0"/>
        <w:numPr>
          <w:ilvl w:val="0"/>
          <w:numId w:val="7"/>
        </w:numPr>
        <w:tabs>
          <w:tab w:val="left" w:pos="715"/>
        </w:tabs>
        <w:autoSpaceDE w:val="0"/>
        <w:autoSpaceDN w:val="0"/>
        <w:spacing w:before="7"/>
        <w:ind w:left="426" w:hanging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CF">
        <w:rPr>
          <w:rFonts w:ascii="Times New Roman" w:hAnsi="Times New Roman" w:cs="Times New Roman"/>
          <w:b/>
          <w:sz w:val="24"/>
          <w:szCs w:val="24"/>
        </w:rPr>
        <w:t>Στατιστική</w:t>
      </w:r>
      <w:r w:rsidRPr="002964CF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b/>
          <w:spacing w:val="-10"/>
          <w:sz w:val="24"/>
          <w:szCs w:val="24"/>
        </w:rPr>
        <w:t>Ι</w:t>
      </w:r>
    </w:p>
    <w:p w14:paraId="735D4FB6" w14:textId="77777777" w:rsidR="008313E6" w:rsidRPr="002964CF" w:rsidRDefault="008313E6" w:rsidP="008313E6">
      <w:pPr>
        <w:pStyle w:val="a3"/>
        <w:spacing w:before="15"/>
        <w:rPr>
          <w:rFonts w:ascii="Times New Roman" w:hAnsi="Times New Roman" w:cs="Times New Roman"/>
          <w:b/>
          <w:szCs w:val="24"/>
        </w:rPr>
      </w:pPr>
    </w:p>
    <w:p w14:paraId="5DC7F80B" w14:textId="77777777" w:rsidR="008313E6" w:rsidRPr="002964CF" w:rsidRDefault="008313E6" w:rsidP="008313E6">
      <w:pPr>
        <w:jc w:val="both"/>
        <w:rPr>
          <w:b/>
          <w:sz w:val="24"/>
          <w:szCs w:val="24"/>
        </w:rPr>
      </w:pPr>
      <w:r w:rsidRPr="002964CF">
        <w:rPr>
          <w:b/>
          <w:sz w:val="24"/>
          <w:szCs w:val="24"/>
        </w:rPr>
        <w:t>Α.</w:t>
      </w:r>
      <w:r w:rsidRPr="002964CF">
        <w:rPr>
          <w:b/>
          <w:spacing w:val="19"/>
          <w:sz w:val="24"/>
          <w:szCs w:val="24"/>
        </w:rPr>
        <w:t xml:space="preserve"> </w:t>
      </w:r>
      <w:r w:rsidRPr="002964CF">
        <w:rPr>
          <w:b/>
          <w:sz w:val="24"/>
          <w:szCs w:val="24"/>
        </w:rPr>
        <w:t>Μακροοικονομική</w:t>
      </w:r>
      <w:r w:rsidRPr="002964CF">
        <w:rPr>
          <w:b/>
          <w:spacing w:val="18"/>
          <w:sz w:val="24"/>
          <w:szCs w:val="24"/>
        </w:rPr>
        <w:t xml:space="preserve"> </w:t>
      </w:r>
      <w:r w:rsidRPr="002964CF">
        <w:rPr>
          <w:b/>
          <w:spacing w:val="-10"/>
          <w:sz w:val="24"/>
          <w:szCs w:val="24"/>
        </w:rPr>
        <w:t>Ι</w:t>
      </w:r>
    </w:p>
    <w:p w14:paraId="5B83B2CF" w14:textId="77777777" w:rsidR="008313E6" w:rsidRPr="002964CF" w:rsidRDefault="008313E6" w:rsidP="008313E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Η</w:t>
      </w:r>
      <w:r w:rsidRPr="002964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εξεταζόμενη</w:t>
      </w:r>
      <w:r w:rsidRPr="002964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ύλη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είναι:</w:t>
      </w:r>
    </w:p>
    <w:p w14:paraId="666F8FDB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Αντικείμενο</w:t>
      </w:r>
      <w:r w:rsidRPr="002964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Μακροοικονομικής</w:t>
      </w:r>
      <w:r w:rsidRPr="002964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μεθοδολογική</w:t>
      </w:r>
      <w:r w:rsidRPr="002964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προσέγγιση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αυτής.</w:t>
      </w:r>
    </w:p>
    <w:p w14:paraId="60EEAA89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1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Βασικά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μακροοικονομικά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μεγέθη: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ΑΕΠ,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Εθνικό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Εισόδημα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κ.λπ.</w:t>
      </w:r>
    </w:p>
    <w:p w14:paraId="3F112BC7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Κατανάλωση,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Αποταμίευση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Επένδυση.</w:t>
      </w:r>
    </w:p>
    <w:p w14:paraId="10C93B40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8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Επίπεδο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ισορροπίας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του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εισοδήματος.</w:t>
      </w:r>
    </w:p>
    <w:p w14:paraId="12F2C472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Μοντέλο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κλειστής</w:t>
      </w:r>
      <w:r w:rsidRPr="002964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οικονομίας.</w:t>
      </w:r>
    </w:p>
    <w:p w14:paraId="0666F3C1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Μοντέλο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κλειστής</w:t>
      </w:r>
      <w:r w:rsidRPr="002964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οικονομίας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με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ύπαρξη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δημόσιου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τομέα.</w:t>
      </w:r>
    </w:p>
    <w:p w14:paraId="36A1D847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Μοντέλο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ανοιχτής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οικονομίας.</w:t>
      </w:r>
    </w:p>
    <w:p w14:paraId="79F2F93A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8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Οικονομική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πολιτική.</w:t>
      </w:r>
    </w:p>
    <w:p w14:paraId="79501350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Δημοσιονομική</w:t>
      </w:r>
      <w:r w:rsidRPr="002964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πολιτική.</w:t>
      </w:r>
    </w:p>
    <w:p w14:paraId="1001DDF9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6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Νομισματική</w:t>
      </w:r>
      <w:r w:rsidRPr="002964C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πολιτική.</w:t>
      </w:r>
    </w:p>
    <w:p w14:paraId="32AD6150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6"/>
        </w:tabs>
        <w:autoSpaceDE w:val="0"/>
        <w:autoSpaceDN w:val="0"/>
        <w:spacing w:before="8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Πληθωρισμός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Ανεργία.</w:t>
      </w:r>
    </w:p>
    <w:p w14:paraId="407B1B52" w14:textId="77777777" w:rsidR="008313E6" w:rsidRPr="002964CF" w:rsidRDefault="008313E6" w:rsidP="00274C9D">
      <w:pPr>
        <w:pStyle w:val="a4"/>
        <w:widowControl w:val="0"/>
        <w:numPr>
          <w:ilvl w:val="0"/>
          <w:numId w:val="6"/>
        </w:numPr>
        <w:tabs>
          <w:tab w:val="left" w:pos="826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Νόμος</w:t>
      </w:r>
      <w:r w:rsidRPr="002964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του</w:t>
      </w:r>
      <w:r w:rsidRPr="002964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SAY,</w:t>
      </w:r>
      <w:r w:rsidRPr="002964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συναρτήσεις</w:t>
      </w:r>
      <w:r w:rsidRPr="002964C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IS</w:t>
      </w:r>
      <w:r w:rsidRPr="002964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5"/>
          <w:sz w:val="24"/>
          <w:szCs w:val="24"/>
        </w:rPr>
        <w:t>LM.</w:t>
      </w:r>
    </w:p>
    <w:p w14:paraId="4DD3E9C9" w14:textId="19D70E0F" w:rsidR="008313E6" w:rsidRPr="002964CF" w:rsidRDefault="008313E6" w:rsidP="008313E6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Προτεινόμενη</w:t>
      </w:r>
      <w:r w:rsidRPr="002964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Βιβλιογραφία</w:t>
      </w:r>
      <w:r w:rsidRPr="002964CF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55BCAB6B" w14:textId="77777777" w:rsidR="008313E6" w:rsidRPr="002964CF" w:rsidRDefault="008313E6" w:rsidP="008313E6">
      <w:pPr>
        <w:pStyle w:val="a4"/>
        <w:widowControl w:val="0"/>
        <w:numPr>
          <w:ilvl w:val="0"/>
          <w:numId w:val="5"/>
        </w:numPr>
        <w:tabs>
          <w:tab w:val="left" w:pos="817"/>
        </w:tabs>
        <w:autoSpaceDE w:val="0"/>
        <w:autoSpaceDN w:val="0"/>
        <w:spacing w:before="120" w:line="244" w:lineRule="auto"/>
        <w:ind w:left="567" w:right="508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Μαγούλιος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Γ.,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Αλεξανδράκης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Α.,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Μακροοικονομική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θεωρία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ασκήσεις, Εκδόσεις Κ. Σφακιανάκη, Θεσσαλονίκη, 2008.</w:t>
      </w:r>
    </w:p>
    <w:p w14:paraId="42091B30" w14:textId="77777777" w:rsidR="008313E6" w:rsidRPr="002964CF" w:rsidRDefault="008313E6" w:rsidP="008313E6">
      <w:pPr>
        <w:pStyle w:val="a4"/>
        <w:widowControl w:val="0"/>
        <w:numPr>
          <w:ilvl w:val="0"/>
          <w:numId w:val="5"/>
        </w:numPr>
        <w:tabs>
          <w:tab w:val="left" w:pos="711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Απέργης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Ν.,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Σύγχρονη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Μακροοικονομική,</w:t>
      </w:r>
      <w:r w:rsidRPr="002964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Εκδόσεις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Rosili,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Αθήνα,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2005.</w:t>
      </w:r>
    </w:p>
    <w:p w14:paraId="7264C8D1" w14:textId="77777777" w:rsidR="008313E6" w:rsidRPr="002964CF" w:rsidRDefault="008313E6" w:rsidP="008313E6">
      <w:pPr>
        <w:pStyle w:val="a4"/>
        <w:widowControl w:val="0"/>
        <w:numPr>
          <w:ilvl w:val="0"/>
          <w:numId w:val="5"/>
        </w:numPr>
        <w:tabs>
          <w:tab w:val="left" w:pos="774"/>
        </w:tabs>
        <w:autoSpaceDE w:val="0"/>
        <w:autoSpaceDN w:val="0"/>
        <w:spacing w:before="7" w:line="244" w:lineRule="auto"/>
        <w:ind w:left="567" w:right="5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Krugman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Paul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Wells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Robin,</w:t>
      </w:r>
      <w:r w:rsidRPr="002964C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«Μακροοικονομική</w:t>
      </w:r>
      <w:r w:rsidRPr="002964C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σε</w:t>
      </w:r>
      <w:r w:rsidRPr="002964C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Διδακτικές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Ενότητες», Εκδόσεις Gutenberg, Αθήνα 2018.</w:t>
      </w:r>
    </w:p>
    <w:p w14:paraId="1F78E59A" w14:textId="77777777" w:rsidR="008313E6" w:rsidRPr="002964CF" w:rsidRDefault="008313E6" w:rsidP="008313E6">
      <w:pPr>
        <w:pStyle w:val="a3"/>
        <w:spacing w:before="9"/>
        <w:rPr>
          <w:rFonts w:ascii="Times New Roman" w:hAnsi="Times New Roman" w:cs="Times New Roman"/>
          <w:szCs w:val="24"/>
        </w:rPr>
      </w:pPr>
    </w:p>
    <w:p w14:paraId="7C0CF92B" w14:textId="77777777" w:rsidR="008313E6" w:rsidRPr="002964CF" w:rsidRDefault="008313E6" w:rsidP="008313E6">
      <w:pPr>
        <w:jc w:val="both"/>
        <w:rPr>
          <w:b/>
          <w:sz w:val="24"/>
          <w:szCs w:val="24"/>
          <w:lang w:val="el-GR"/>
        </w:rPr>
      </w:pPr>
      <w:r w:rsidRPr="002964CF">
        <w:rPr>
          <w:b/>
          <w:sz w:val="24"/>
          <w:szCs w:val="24"/>
          <w:lang w:val="el-GR"/>
        </w:rPr>
        <w:t>Β.</w:t>
      </w:r>
      <w:r w:rsidRPr="002964CF">
        <w:rPr>
          <w:b/>
          <w:spacing w:val="13"/>
          <w:sz w:val="24"/>
          <w:szCs w:val="24"/>
          <w:lang w:val="el-GR"/>
        </w:rPr>
        <w:t xml:space="preserve"> </w:t>
      </w:r>
      <w:r w:rsidRPr="002964CF">
        <w:rPr>
          <w:b/>
          <w:sz w:val="24"/>
          <w:szCs w:val="24"/>
          <w:lang w:val="el-GR"/>
        </w:rPr>
        <w:t>Οργάνωση</w:t>
      </w:r>
      <w:r w:rsidRPr="002964CF">
        <w:rPr>
          <w:b/>
          <w:spacing w:val="9"/>
          <w:sz w:val="24"/>
          <w:szCs w:val="24"/>
          <w:lang w:val="el-GR"/>
        </w:rPr>
        <w:t xml:space="preserve"> </w:t>
      </w:r>
      <w:r w:rsidRPr="002964CF">
        <w:rPr>
          <w:b/>
          <w:sz w:val="24"/>
          <w:szCs w:val="24"/>
          <w:lang w:val="el-GR"/>
        </w:rPr>
        <w:t>και</w:t>
      </w:r>
      <w:r w:rsidRPr="002964CF">
        <w:rPr>
          <w:b/>
          <w:spacing w:val="14"/>
          <w:sz w:val="24"/>
          <w:szCs w:val="24"/>
          <w:lang w:val="el-GR"/>
        </w:rPr>
        <w:t xml:space="preserve"> </w:t>
      </w:r>
      <w:r w:rsidRPr="002964CF">
        <w:rPr>
          <w:b/>
          <w:sz w:val="24"/>
          <w:szCs w:val="24"/>
          <w:lang w:val="el-GR"/>
        </w:rPr>
        <w:t>Διοίκηση</w:t>
      </w:r>
      <w:r w:rsidRPr="002964CF">
        <w:rPr>
          <w:b/>
          <w:spacing w:val="10"/>
          <w:sz w:val="24"/>
          <w:szCs w:val="24"/>
          <w:lang w:val="el-GR"/>
        </w:rPr>
        <w:t xml:space="preserve"> </w:t>
      </w:r>
      <w:r w:rsidRPr="002964CF">
        <w:rPr>
          <w:b/>
          <w:spacing w:val="-2"/>
          <w:sz w:val="24"/>
          <w:szCs w:val="24"/>
          <w:lang w:val="el-GR"/>
        </w:rPr>
        <w:t>Επιχειρήσεων</w:t>
      </w:r>
    </w:p>
    <w:p w14:paraId="18BFD79E" w14:textId="77777777" w:rsidR="008313E6" w:rsidRPr="002964CF" w:rsidRDefault="008313E6" w:rsidP="008313E6">
      <w:pPr>
        <w:pStyle w:val="1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964CF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2964CF">
        <w:rPr>
          <w:rFonts w:ascii="Times New Roman" w:hAnsi="Times New Roman" w:cs="Times New Roman"/>
          <w:spacing w:val="9"/>
          <w:sz w:val="24"/>
          <w:szCs w:val="24"/>
          <w:lang w:val="el-GR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l-GR"/>
        </w:rPr>
        <w:t>εξεταζόμενη</w:t>
      </w:r>
      <w:r w:rsidRPr="002964CF">
        <w:rPr>
          <w:rFonts w:ascii="Times New Roman" w:hAnsi="Times New Roman" w:cs="Times New Roman"/>
          <w:spacing w:val="10"/>
          <w:sz w:val="24"/>
          <w:szCs w:val="24"/>
          <w:lang w:val="el-GR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l-GR"/>
        </w:rPr>
        <w:t>ύλη</w:t>
      </w:r>
      <w:r w:rsidRPr="002964CF">
        <w:rPr>
          <w:rFonts w:ascii="Times New Roman" w:hAnsi="Times New Roman" w:cs="Times New Roman"/>
          <w:spacing w:val="12"/>
          <w:sz w:val="24"/>
          <w:szCs w:val="24"/>
          <w:lang w:val="el-GR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  <w:lang w:val="el-GR"/>
        </w:rPr>
        <w:t>είναι:</w:t>
      </w:r>
    </w:p>
    <w:p w14:paraId="12BF7895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Επιχειρήσεις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–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Οργανισμοί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Οικονομικό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περιβάλλον.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Οργάνωση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Επιχείρησης.</w:t>
      </w:r>
    </w:p>
    <w:p w14:paraId="568197BC" w14:textId="77777777" w:rsidR="008313E6" w:rsidRPr="002964CF" w:rsidRDefault="008313E6" w:rsidP="00274C9D">
      <w:pPr>
        <w:ind w:left="567" w:hanging="283"/>
        <w:jc w:val="both"/>
        <w:rPr>
          <w:sz w:val="24"/>
          <w:szCs w:val="24"/>
        </w:rPr>
        <w:sectPr w:rsidR="008313E6" w:rsidRPr="002964CF" w:rsidSect="00486D77">
          <w:footerReference w:type="default" r:id="rId8"/>
          <w:pgSz w:w="12240" w:h="15840"/>
          <w:pgMar w:top="980" w:right="1720" w:bottom="1140" w:left="1720" w:header="0" w:footer="944" w:gutter="0"/>
          <w:pgNumType w:start="1"/>
          <w:cols w:space="720"/>
        </w:sectPr>
      </w:pPr>
    </w:p>
    <w:p w14:paraId="44A6FC8F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4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lastRenderedPageBreak/>
        <w:t>Νομικές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μορφές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επιχειρηματικών</w:t>
      </w:r>
      <w:r w:rsidRPr="002964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δραστηριοτήτων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στην</w:t>
      </w:r>
      <w:r w:rsidRPr="002964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Ελλάδα.</w:t>
      </w:r>
    </w:p>
    <w:p w14:paraId="5533DE0D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7" w:line="244" w:lineRule="auto"/>
        <w:ind w:left="567" w:right="505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 xml:space="preserve">Επιχειρήσεις και ανταγωνιστικότητα, η συμβολή των συντελεστών παραγωγής στην επιχειρηματική δραστηριότητα, ΜΜΕπιχειρήσεις και επιχειρησιακό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περιβάλλον.</w:t>
      </w:r>
    </w:p>
    <w:p w14:paraId="41DA8C56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4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Μεγάλες</w:t>
      </w:r>
      <w:r w:rsidRPr="002964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επιχειρήσεις</w:t>
      </w:r>
      <w:r w:rsidRPr="002964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διεθνής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δράση</w:t>
      </w:r>
      <w:r w:rsidRPr="002964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των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επιχειρήσεων.</w:t>
      </w:r>
    </w:p>
    <w:p w14:paraId="7846A37E" w14:textId="2812646F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  <w:tab w:val="left" w:pos="5461"/>
          <w:tab w:val="left" w:pos="7529"/>
        </w:tabs>
        <w:autoSpaceDE w:val="0"/>
        <w:autoSpaceDN w:val="0"/>
        <w:spacing w:before="8" w:line="244" w:lineRule="auto"/>
        <w:ind w:left="567" w:right="500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Επιχειρησιακός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σχεδιασμός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στρατηγική</w:t>
      </w:r>
      <w:r w:rsidR="002964CF">
        <w:rPr>
          <w:rFonts w:ascii="Times New Roman" w:hAnsi="Times New Roman" w:cs="Times New Roman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των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επιχειρήσεων,</w:t>
      </w:r>
      <w:r w:rsidR="002964CF">
        <w:rPr>
          <w:rFonts w:ascii="Times New Roman" w:hAnsi="Times New Roman" w:cs="Times New Roman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 xml:space="preserve">μοντέλα </w:t>
      </w:r>
      <w:r w:rsidRPr="002964CF">
        <w:rPr>
          <w:rFonts w:ascii="Times New Roman" w:hAnsi="Times New Roman" w:cs="Times New Roman"/>
          <w:sz w:val="24"/>
          <w:szCs w:val="24"/>
        </w:rPr>
        <w:t>ανταγωνιστικότητας και εξωστρέφεια των επιχειρήσεων.</w:t>
      </w:r>
    </w:p>
    <w:p w14:paraId="48FB1A53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1" w:line="249" w:lineRule="auto"/>
        <w:ind w:left="567" w:right="505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Το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Management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οι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λειτουργίες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του,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Συστήματα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υποστήριξης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964CF">
        <w:rPr>
          <w:rFonts w:ascii="Times New Roman" w:hAnsi="Times New Roman" w:cs="Times New Roman"/>
          <w:sz w:val="24"/>
          <w:szCs w:val="24"/>
        </w:rPr>
        <w:t>του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Management, Χαρακτηριστικά του Manager, τύποι Managers.</w:t>
      </w:r>
    </w:p>
    <w:p w14:paraId="642DBE3D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line="247" w:lineRule="auto"/>
        <w:ind w:left="567" w:right="505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Παραγωγικότητα,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Αποτελεσματικότητα,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Οικονομικότητα,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Συστήματα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διοίκησης και η ελληνική πραγματικότητα.</w:t>
      </w:r>
    </w:p>
    <w:p w14:paraId="49E80D11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line="267" w:lineRule="exac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Παραγωγικότητα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Οργάνωση,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Οργανωσιακές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θεωρίες,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δομές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έλεγχος.</w:t>
      </w:r>
    </w:p>
    <w:p w14:paraId="664A1605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Εξέλιξη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των</w:t>
      </w:r>
      <w:r w:rsidRPr="002964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επιστημονικών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θεωριών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του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Management.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Η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κλασική</w:t>
      </w:r>
      <w:r w:rsidRPr="002964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πρόταση.</w:t>
      </w:r>
    </w:p>
    <w:p w14:paraId="433BBDA5" w14:textId="20AB3662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5"/>
          <w:tab w:val="left" w:pos="828"/>
          <w:tab w:val="left" w:pos="1179"/>
          <w:tab w:val="left" w:pos="2342"/>
          <w:tab w:val="left" w:pos="3363"/>
          <w:tab w:val="left" w:pos="3895"/>
          <w:tab w:val="left" w:pos="5394"/>
          <w:tab w:val="left" w:pos="5721"/>
          <w:tab w:val="left" w:pos="7423"/>
        </w:tabs>
        <w:autoSpaceDE w:val="0"/>
        <w:autoSpaceDN w:val="0"/>
        <w:spacing w:before="6" w:line="247" w:lineRule="auto"/>
        <w:ind w:left="567" w:right="506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pacing w:val="-10"/>
          <w:sz w:val="24"/>
          <w:szCs w:val="24"/>
        </w:rPr>
        <w:t>Η</w:t>
      </w:r>
      <w:r w:rsidRPr="002964CF">
        <w:rPr>
          <w:rFonts w:ascii="Times New Roman" w:hAnsi="Times New Roman" w:cs="Times New Roman"/>
          <w:sz w:val="24"/>
          <w:szCs w:val="24"/>
        </w:rPr>
        <w:tab/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διοικητική</w:t>
      </w:r>
      <w:r w:rsidR="00D27F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πρόταση</w:t>
      </w:r>
      <w:r w:rsidR="00D27FA1">
        <w:rPr>
          <w:rFonts w:ascii="Times New Roman" w:hAnsi="Times New Roman" w:cs="Times New Roman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4"/>
          <w:sz w:val="24"/>
          <w:szCs w:val="24"/>
        </w:rPr>
        <w:t>στο</w:t>
      </w:r>
      <w:r w:rsidR="00D27F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Management,</w:t>
      </w:r>
      <w:r w:rsidR="00D27FA1">
        <w:rPr>
          <w:rFonts w:ascii="Times New Roman" w:hAnsi="Times New Roman" w:cs="Times New Roman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10"/>
          <w:sz w:val="24"/>
          <w:szCs w:val="24"/>
        </w:rPr>
        <w:t>η</w:t>
      </w:r>
      <w:r w:rsidR="00D27F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γραφειοκρατική</w:t>
      </w:r>
      <w:r w:rsidR="00D27FA1">
        <w:rPr>
          <w:rFonts w:ascii="Times New Roman" w:hAnsi="Times New Roman" w:cs="Times New Roman"/>
          <w:spacing w:val="-2"/>
          <w:sz w:val="24"/>
          <w:szCs w:val="24"/>
        </w:rPr>
        <w:t xml:space="preserve"> π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 xml:space="preserve">ρόταση, </w:t>
      </w:r>
      <w:r w:rsidRPr="002964CF">
        <w:rPr>
          <w:rFonts w:ascii="Times New Roman" w:hAnsi="Times New Roman" w:cs="Times New Roman"/>
          <w:sz w:val="24"/>
          <w:szCs w:val="24"/>
        </w:rPr>
        <w:t>ψυχοτεχνικές προτάσεις.</w:t>
      </w:r>
    </w:p>
    <w:p w14:paraId="65E73822" w14:textId="77777777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line="265" w:lineRule="exac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Νεοκλασικές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προτάσεις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στο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Management.</w:t>
      </w:r>
    </w:p>
    <w:p w14:paraId="72615E58" w14:textId="07AB9E16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5"/>
          <w:tab w:val="left" w:pos="828"/>
          <w:tab w:val="left" w:pos="1562"/>
          <w:tab w:val="left" w:pos="2947"/>
          <w:tab w:val="left" w:pos="4112"/>
          <w:tab w:val="left" w:pos="5591"/>
          <w:tab w:val="left" w:pos="7010"/>
        </w:tabs>
        <w:autoSpaceDE w:val="0"/>
        <w:autoSpaceDN w:val="0"/>
        <w:spacing w:before="8" w:line="247" w:lineRule="auto"/>
        <w:ind w:left="567" w:right="503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pacing w:val="-4"/>
          <w:sz w:val="24"/>
          <w:szCs w:val="24"/>
        </w:rPr>
        <w:t>Λήψη</w:t>
      </w:r>
      <w:r w:rsidR="00D27F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αποφάσεων,</w:t>
      </w:r>
      <w:r w:rsidR="00D27F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οργάνωση</w:t>
      </w:r>
      <w:r w:rsidR="00D27F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παραγωγικών</w:t>
      </w:r>
      <w:r w:rsidR="00D27F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διαδικασιών,</w:t>
      </w:r>
      <w:r w:rsidR="00D27F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 xml:space="preserve">Οργανωσιακή </w:t>
      </w:r>
      <w:r w:rsidRPr="002964CF">
        <w:rPr>
          <w:rFonts w:ascii="Times New Roman" w:hAnsi="Times New Roman" w:cs="Times New Roman"/>
          <w:sz w:val="24"/>
          <w:szCs w:val="24"/>
        </w:rPr>
        <w:t>συμπεριφορά, μορφές επιχειρησιακής εξουσίας.</w:t>
      </w:r>
    </w:p>
    <w:p w14:paraId="1C6D48B0" w14:textId="6D134868" w:rsidR="008313E6" w:rsidRPr="002964CF" w:rsidRDefault="008313E6" w:rsidP="00274C9D">
      <w:pPr>
        <w:pStyle w:val="a4"/>
        <w:widowControl w:val="0"/>
        <w:numPr>
          <w:ilvl w:val="0"/>
          <w:numId w:val="4"/>
        </w:numPr>
        <w:tabs>
          <w:tab w:val="left" w:pos="825"/>
          <w:tab w:val="left" w:pos="828"/>
        </w:tabs>
        <w:autoSpaceDE w:val="0"/>
        <w:autoSpaceDN w:val="0"/>
        <w:spacing w:line="247" w:lineRule="auto"/>
        <w:ind w:left="567" w:right="50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Ηγεσία,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κίνητρα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υποκίνηση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ανθρώπινου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δυναμικού.</w:t>
      </w:r>
      <w:r w:rsidR="00D27FA1">
        <w:rPr>
          <w:rFonts w:ascii="Times New Roman" w:hAnsi="Times New Roman" w:cs="Times New Roman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Θεωρίες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υποκίνησης και οργανωσιακής ηγεσίας.</w:t>
      </w:r>
    </w:p>
    <w:p w14:paraId="278A3F03" w14:textId="34890412" w:rsidR="008313E6" w:rsidRPr="002964CF" w:rsidRDefault="008313E6" w:rsidP="008313E6">
      <w:pPr>
        <w:pStyle w:val="1"/>
        <w:spacing w:before="108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Προτεινόμενη</w:t>
      </w:r>
      <w:r w:rsidRPr="002964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Βιβλιογραφία</w:t>
      </w:r>
      <w:r w:rsidRPr="002964CF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7DA01CF8" w14:textId="77777777" w:rsidR="008313E6" w:rsidRPr="002964CF" w:rsidRDefault="008313E6" w:rsidP="008313E6">
      <w:pPr>
        <w:pStyle w:val="a4"/>
        <w:widowControl w:val="0"/>
        <w:numPr>
          <w:ilvl w:val="0"/>
          <w:numId w:val="3"/>
        </w:numPr>
        <w:tabs>
          <w:tab w:val="left" w:pos="1167"/>
        </w:tabs>
        <w:autoSpaceDE w:val="0"/>
        <w:autoSpaceDN w:val="0"/>
        <w:spacing w:before="117" w:line="249" w:lineRule="auto"/>
        <w:ind w:left="567" w:right="5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Μαντζάρης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Γ.: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«Σύγχρονο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Management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Επιχειρήσεων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Οργανισμών,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Τόμος Α,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Εκδόσεις Λογισμός, 2017.</w:t>
      </w:r>
    </w:p>
    <w:p w14:paraId="02844FDB" w14:textId="77777777" w:rsidR="008313E6" w:rsidRPr="002964CF" w:rsidRDefault="008313E6" w:rsidP="008313E6">
      <w:pPr>
        <w:pStyle w:val="a4"/>
        <w:widowControl w:val="0"/>
        <w:numPr>
          <w:ilvl w:val="0"/>
          <w:numId w:val="3"/>
        </w:numPr>
        <w:tabs>
          <w:tab w:val="left" w:pos="1167"/>
        </w:tabs>
        <w:autoSpaceDE w:val="0"/>
        <w:autoSpaceDN w:val="0"/>
        <w:spacing w:line="264" w:lineRule="exact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4CF">
        <w:rPr>
          <w:rFonts w:ascii="Times New Roman" w:hAnsi="Times New Roman" w:cs="Times New Roman"/>
          <w:sz w:val="24"/>
          <w:szCs w:val="24"/>
          <w:lang w:val="en-US"/>
        </w:rPr>
        <w:t>Montana</w:t>
      </w:r>
      <w:r w:rsidRPr="002964CF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P.,</w:t>
      </w:r>
      <w:r w:rsidRPr="002964CF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Charnov</w:t>
      </w:r>
      <w:r w:rsidRPr="002964CF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B.:</w:t>
      </w:r>
      <w:r w:rsidRPr="002964CF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anagement,</w:t>
      </w:r>
      <w:r w:rsidRPr="002964CF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Κλειδάριθμος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964CF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Αθήνα</w:t>
      </w:r>
      <w:r w:rsidRPr="002964CF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14:paraId="28F83E7B" w14:textId="77777777" w:rsidR="008313E6" w:rsidRPr="002964CF" w:rsidRDefault="008313E6" w:rsidP="008313E6">
      <w:pPr>
        <w:pStyle w:val="a4"/>
        <w:widowControl w:val="0"/>
        <w:numPr>
          <w:ilvl w:val="0"/>
          <w:numId w:val="3"/>
        </w:numPr>
        <w:tabs>
          <w:tab w:val="left" w:pos="1167"/>
        </w:tabs>
        <w:autoSpaceDE w:val="0"/>
        <w:autoSpaceDN w:val="0"/>
        <w:spacing w:before="5" w:line="247" w:lineRule="auto"/>
        <w:ind w:left="567" w:right="508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Robbins Stephen P., Decenzo David A., Coulter Mary, </w:t>
      </w:r>
      <w:r w:rsidRPr="002964CF">
        <w:rPr>
          <w:rFonts w:ascii="Times New Roman" w:hAnsi="Times New Roman" w:cs="Times New Roman"/>
          <w:sz w:val="24"/>
          <w:szCs w:val="24"/>
        </w:rPr>
        <w:t>Διοίκηση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επιχειρήσεων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64CF">
        <w:rPr>
          <w:rFonts w:ascii="Times New Roman" w:hAnsi="Times New Roman" w:cs="Times New Roman"/>
          <w:sz w:val="24"/>
          <w:szCs w:val="24"/>
        </w:rPr>
        <w:t>Έκδοση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: 2</w:t>
      </w:r>
      <w:r w:rsidRPr="002964CF">
        <w:rPr>
          <w:rFonts w:ascii="Times New Roman" w:hAnsi="Times New Roman" w:cs="Times New Roman"/>
          <w:sz w:val="24"/>
          <w:szCs w:val="24"/>
        </w:rPr>
        <w:t>η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/2017, </w:t>
      </w:r>
      <w:r w:rsidRPr="002964CF">
        <w:rPr>
          <w:rFonts w:ascii="Times New Roman" w:hAnsi="Times New Roman" w:cs="Times New Roman"/>
          <w:sz w:val="24"/>
          <w:szCs w:val="24"/>
        </w:rPr>
        <w:t>ΕΚΔΟΣΕΙΣ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ΚΡΙΤΙΚΗ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ΑΕ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81B7D2" w14:textId="77777777" w:rsidR="008313E6" w:rsidRPr="002964CF" w:rsidRDefault="008313E6" w:rsidP="008313E6">
      <w:pPr>
        <w:pStyle w:val="a3"/>
        <w:spacing w:before="7"/>
        <w:rPr>
          <w:rFonts w:ascii="Times New Roman" w:hAnsi="Times New Roman" w:cs="Times New Roman"/>
          <w:szCs w:val="24"/>
          <w:lang w:val="en-US"/>
        </w:rPr>
      </w:pPr>
    </w:p>
    <w:p w14:paraId="4975DA8A" w14:textId="77777777" w:rsidR="008313E6" w:rsidRPr="002964CF" w:rsidRDefault="008313E6" w:rsidP="008313E6">
      <w:pPr>
        <w:jc w:val="both"/>
        <w:rPr>
          <w:b/>
          <w:sz w:val="24"/>
          <w:szCs w:val="24"/>
          <w:lang w:val="el-GR"/>
        </w:rPr>
      </w:pPr>
      <w:r w:rsidRPr="002964CF">
        <w:rPr>
          <w:b/>
          <w:sz w:val="24"/>
          <w:szCs w:val="24"/>
          <w:lang w:val="el-GR"/>
        </w:rPr>
        <w:t>Γ.</w:t>
      </w:r>
      <w:r w:rsidRPr="002964CF">
        <w:rPr>
          <w:b/>
          <w:spacing w:val="11"/>
          <w:sz w:val="24"/>
          <w:szCs w:val="24"/>
          <w:lang w:val="el-GR"/>
        </w:rPr>
        <w:t xml:space="preserve"> </w:t>
      </w:r>
      <w:r w:rsidRPr="002964CF">
        <w:rPr>
          <w:b/>
          <w:sz w:val="24"/>
          <w:szCs w:val="24"/>
          <w:lang w:val="el-GR"/>
        </w:rPr>
        <w:t>Στατιστική</w:t>
      </w:r>
      <w:r w:rsidRPr="002964CF">
        <w:rPr>
          <w:b/>
          <w:spacing w:val="11"/>
          <w:sz w:val="24"/>
          <w:szCs w:val="24"/>
          <w:lang w:val="el-GR"/>
        </w:rPr>
        <w:t xml:space="preserve"> </w:t>
      </w:r>
      <w:r w:rsidRPr="002964CF">
        <w:rPr>
          <w:b/>
          <w:spacing w:val="-5"/>
          <w:sz w:val="24"/>
          <w:szCs w:val="24"/>
          <w:lang w:val="el-GR"/>
        </w:rPr>
        <w:t>Ι.</w:t>
      </w:r>
    </w:p>
    <w:p w14:paraId="494DC583" w14:textId="77777777" w:rsidR="008313E6" w:rsidRPr="002964CF" w:rsidRDefault="008313E6" w:rsidP="008313E6">
      <w:pPr>
        <w:pStyle w:val="1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964CF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2964CF">
        <w:rPr>
          <w:rFonts w:ascii="Times New Roman" w:hAnsi="Times New Roman" w:cs="Times New Roman"/>
          <w:spacing w:val="9"/>
          <w:sz w:val="24"/>
          <w:szCs w:val="24"/>
          <w:lang w:val="el-GR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l-GR"/>
        </w:rPr>
        <w:t>εξεταζόμενη</w:t>
      </w:r>
      <w:r w:rsidRPr="002964CF">
        <w:rPr>
          <w:rFonts w:ascii="Times New Roman" w:hAnsi="Times New Roman" w:cs="Times New Roman"/>
          <w:spacing w:val="10"/>
          <w:sz w:val="24"/>
          <w:szCs w:val="24"/>
          <w:lang w:val="el-GR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l-GR"/>
        </w:rPr>
        <w:t>ύλη</w:t>
      </w:r>
      <w:r w:rsidRPr="002964CF">
        <w:rPr>
          <w:rFonts w:ascii="Times New Roman" w:hAnsi="Times New Roman" w:cs="Times New Roman"/>
          <w:spacing w:val="12"/>
          <w:sz w:val="24"/>
          <w:szCs w:val="24"/>
          <w:lang w:val="el-GR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  <w:lang w:val="el-GR"/>
        </w:rPr>
        <w:t>είναι:</w:t>
      </w:r>
    </w:p>
    <w:p w14:paraId="479F0336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Παρουσίαση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περιγραφή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δεδομένων.</w:t>
      </w:r>
    </w:p>
    <w:p w14:paraId="3A4B198A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Περιγραφικά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μέτρα</w:t>
      </w:r>
      <w:r w:rsidRPr="002964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θέσης.</w:t>
      </w:r>
    </w:p>
    <w:p w14:paraId="6E1FA4B0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Περιγραφικά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μέτρα</w:t>
      </w:r>
      <w:r w:rsidRPr="002964C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διασποράς.</w:t>
      </w:r>
    </w:p>
    <w:p w14:paraId="4EFDE0CF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8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Διερευνητική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ανάλυση</w:t>
      </w:r>
      <w:r w:rsidRPr="002964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δεδομένων.</w:t>
      </w:r>
    </w:p>
    <w:p w14:paraId="7CA63C30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Εισαγωγικές</w:t>
      </w:r>
      <w:r w:rsidRPr="002964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έννοιες</w:t>
      </w:r>
      <w:r w:rsidRPr="002964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της</w:t>
      </w:r>
      <w:r w:rsidRPr="002964C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θεωρίας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πιθανοτήτων.</w:t>
      </w:r>
    </w:p>
    <w:p w14:paraId="105FF939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Θεωρία</w:t>
      </w:r>
      <w:r w:rsidRPr="002964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πιθανοτήτων.</w:t>
      </w:r>
    </w:p>
    <w:p w14:paraId="4CE8B5E1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8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Τυχαίες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μεταβλητές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και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κατανομές</w:t>
      </w:r>
      <w:r w:rsidRPr="002964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πιθανότητας.</w:t>
      </w:r>
    </w:p>
    <w:p w14:paraId="16965F18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1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Διακριτές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κατανομές.</w:t>
      </w:r>
    </w:p>
    <w:p w14:paraId="21CAD3D8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8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Συνεχείς</w:t>
      </w:r>
      <w:r w:rsidRPr="002964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κατανομές.</w:t>
      </w:r>
    </w:p>
    <w:p w14:paraId="7D2DBAD0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Κεντρικό</w:t>
      </w:r>
      <w:r w:rsidRPr="002964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οριακό</w:t>
      </w:r>
      <w:r w:rsidRPr="002964C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θεώρημα.</w:t>
      </w:r>
    </w:p>
    <w:p w14:paraId="5E64CA5A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before="7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pacing w:val="-2"/>
          <w:sz w:val="24"/>
          <w:szCs w:val="24"/>
        </w:rPr>
        <w:t>Δειγματοληψία.</w:t>
      </w:r>
    </w:p>
    <w:p w14:paraId="5BB3C439" w14:textId="77777777" w:rsidR="008313E6" w:rsidRPr="002964CF" w:rsidRDefault="008313E6" w:rsidP="008313E6">
      <w:pPr>
        <w:pStyle w:val="a4"/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before="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Κατανομές</w:t>
      </w:r>
      <w:r w:rsidRPr="002964C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pacing w:val="-2"/>
          <w:sz w:val="24"/>
          <w:szCs w:val="24"/>
        </w:rPr>
        <w:t>δειγματοληψίας.</w:t>
      </w:r>
    </w:p>
    <w:p w14:paraId="1A7B9D45" w14:textId="6BF8DBC0" w:rsidR="008313E6" w:rsidRPr="002964CF" w:rsidRDefault="008313E6" w:rsidP="008313E6">
      <w:pPr>
        <w:pStyle w:val="1"/>
        <w:spacing w:before="121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Προτεινόμενη</w:t>
      </w:r>
      <w:r w:rsidRPr="002964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Βιβλιογραφία</w:t>
      </w:r>
      <w:r w:rsidRPr="002964CF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34D1C63" w14:textId="77777777" w:rsidR="008313E6" w:rsidRPr="002964CF" w:rsidRDefault="008313E6" w:rsidP="008313E6">
      <w:pPr>
        <w:pStyle w:val="a3"/>
        <w:spacing w:before="125"/>
        <w:rPr>
          <w:rFonts w:ascii="Times New Roman" w:hAnsi="Times New Roman" w:cs="Times New Roman"/>
          <w:b/>
          <w:i/>
          <w:szCs w:val="24"/>
        </w:rPr>
      </w:pPr>
    </w:p>
    <w:p w14:paraId="1046BDE9" w14:textId="77777777" w:rsidR="008313E6" w:rsidRPr="002964CF" w:rsidRDefault="008313E6" w:rsidP="008313E6">
      <w:pPr>
        <w:pStyle w:val="a4"/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line="247" w:lineRule="auto"/>
        <w:ind w:left="567" w:right="5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Ταμπάκης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Νικόλαος,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Χαψά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Ξανθίππη,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Εφαρμοσμένη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στατιστική-ανάλυση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δεδομένων με EXCEL και SPSS, Εκδ. Ζυγός, Μάρκου Ι. Γ. και ΣΙΑ ΕΕ, 2021.</w:t>
      </w:r>
    </w:p>
    <w:p w14:paraId="0D1CFAF4" w14:textId="77777777" w:rsidR="008313E6" w:rsidRPr="002964CF" w:rsidRDefault="008313E6" w:rsidP="008313E6">
      <w:pPr>
        <w:spacing w:line="247" w:lineRule="auto"/>
        <w:ind w:left="567" w:hanging="283"/>
        <w:jc w:val="both"/>
        <w:rPr>
          <w:sz w:val="24"/>
          <w:szCs w:val="24"/>
        </w:rPr>
      </w:pPr>
    </w:p>
    <w:p w14:paraId="12B12D3F" w14:textId="77777777" w:rsidR="008313E6" w:rsidRPr="002964CF" w:rsidRDefault="008313E6" w:rsidP="008313E6">
      <w:pPr>
        <w:pStyle w:val="a4"/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before="40" w:line="247" w:lineRule="auto"/>
        <w:ind w:left="567" w:right="504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4CF">
        <w:rPr>
          <w:rFonts w:ascii="Times New Roman" w:hAnsi="Times New Roman" w:cs="Times New Roman"/>
          <w:sz w:val="24"/>
          <w:szCs w:val="24"/>
          <w:lang w:val="en-US"/>
        </w:rPr>
        <w:t>Andy</w:t>
      </w:r>
      <w:r w:rsidRPr="002964CF">
        <w:rPr>
          <w:rFonts w:ascii="Times New Roman" w:hAnsi="Times New Roman" w:cs="Times New Roman"/>
          <w:spacing w:val="79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Field,</w:t>
      </w:r>
      <w:r w:rsidRPr="002964CF">
        <w:rPr>
          <w:rFonts w:ascii="Times New Roman" w:hAnsi="Times New Roman" w:cs="Times New Roman"/>
          <w:spacing w:val="75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Jeremy</w:t>
      </w:r>
      <w:r w:rsidRPr="002964CF">
        <w:rPr>
          <w:rFonts w:ascii="Times New Roman" w:hAnsi="Times New Roman" w:cs="Times New Roman"/>
          <w:spacing w:val="80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Miles,</w:t>
      </w:r>
      <w:r w:rsidRPr="002964CF">
        <w:rPr>
          <w:rFonts w:ascii="Times New Roman" w:hAnsi="Times New Roman" w:cs="Times New Roman"/>
          <w:spacing w:val="77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Zoe</w:t>
      </w:r>
      <w:r w:rsidRPr="002964CF">
        <w:rPr>
          <w:rFonts w:ascii="Times New Roman" w:hAnsi="Times New Roman" w:cs="Times New Roman"/>
          <w:spacing w:val="80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Field,</w:t>
      </w:r>
      <w:r w:rsidRPr="002964CF">
        <w:rPr>
          <w:rFonts w:ascii="Times New Roman" w:hAnsi="Times New Roman" w:cs="Times New Roman"/>
          <w:spacing w:val="75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Discovering</w:t>
      </w:r>
      <w:r w:rsidRPr="002964CF">
        <w:rPr>
          <w:rFonts w:ascii="Times New Roman" w:hAnsi="Times New Roman" w:cs="Times New Roman"/>
          <w:spacing w:val="77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Statistics</w:t>
      </w:r>
      <w:r w:rsidRPr="002964CF">
        <w:rPr>
          <w:rFonts w:ascii="Times New Roman" w:hAnsi="Times New Roman" w:cs="Times New Roman"/>
          <w:spacing w:val="77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2964CF">
        <w:rPr>
          <w:rFonts w:ascii="Times New Roman" w:hAnsi="Times New Roman" w:cs="Times New Roman"/>
          <w:spacing w:val="79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R,</w:t>
      </w:r>
      <w:r w:rsidRPr="002964CF">
        <w:rPr>
          <w:rFonts w:ascii="Times New Roman" w:hAnsi="Times New Roman" w:cs="Times New Roman"/>
          <w:spacing w:val="75"/>
          <w:sz w:val="24"/>
          <w:szCs w:val="24"/>
          <w:lang w:val="en-US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Εκδ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64CF">
        <w:rPr>
          <w:rFonts w:ascii="Times New Roman" w:hAnsi="Times New Roman" w:cs="Times New Roman"/>
          <w:sz w:val="24"/>
          <w:szCs w:val="24"/>
        </w:rPr>
        <w:t>Προπομπός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64CF">
        <w:rPr>
          <w:rFonts w:ascii="Times New Roman" w:hAnsi="Times New Roman" w:cs="Times New Roman"/>
          <w:sz w:val="24"/>
          <w:szCs w:val="24"/>
        </w:rPr>
        <w:t>Αθήνα</w:t>
      </w:r>
      <w:r w:rsidRPr="002964CF">
        <w:rPr>
          <w:rFonts w:ascii="Times New Roman" w:hAnsi="Times New Roman" w:cs="Times New Roman"/>
          <w:sz w:val="24"/>
          <w:szCs w:val="24"/>
          <w:lang w:val="en-US"/>
        </w:rPr>
        <w:t>, 2019.</w:t>
      </w:r>
    </w:p>
    <w:p w14:paraId="322175B9" w14:textId="77777777" w:rsidR="008313E6" w:rsidRPr="002964CF" w:rsidRDefault="008313E6" w:rsidP="008313E6">
      <w:pPr>
        <w:pStyle w:val="a4"/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line="244" w:lineRule="auto"/>
        <w:ind w:left="567" w:right="503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Χαλικιάς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Ι.,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2017,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Στατιστική: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Μέθοδοι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Ανάλυσης</w:t>
      </w:r>
      <w:r w:rsidRPr="002964C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για</w:t>
      </w:r>
      <w:r w:rsidRPr="002964C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Επιχειρηματικές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Αποφάσεις, Εκδόσεις Rosili, Αθήνα</w:t>
      </w:r>
    </w:p>
    <w:p w14:paraId="48ADF7A6" w14:textId="77777777" w:rsidR="008313E6" w:rsidRPr="002964CF" w:rsidRDefault="008313E6" w:rsidP="008313E6">
      <w:pPr>
        <w:pStyle w:val="a4"/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line="247" w:lineRule="auto"/>
        <w:ind w:left="567" w:right="50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Σαρηγιαννίδης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Ν.,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Κοντέος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Γ.,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Εισαγωγή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στη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Στατιστικής,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Εκδ.</w:t>
      </w:r>
      <w:r w:rsidRPr="002964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64CF">
        <w:rPr>
          <w:rFonts w:ascii="Times New Roman" w:hAnsi="Times New Roman" w:cs="Times New Roman"/>
          <w:sz w:val="24"/>
          <w:szCs w:val="24"/>
        </w:rPr>
        <w:t>Αλέξανδρος, Θεσσαλονίκη, 2016.</w:t>
      </w:r>
    </w:p>
    <w:p w14:paraId="5502730B" w14:textId="77777777" w:rsidR="008313E6" w:rsidRPr="002964CF" w:rsidRDefault="008313E6" w:rsidP="008313E6">
      <w:pPr>
        <w:pStyle w:val="a4"/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line="247" w:lineRule="auto"/>
        <w:ind w:left="567" w:right="503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64CF">
        <w:rPr>
          <w:rFonts w:ascii="Times New Roman" w:hAnsi="Times New Roman" w:cs="Times New Roman"/>
          <w:sz w:val="24"/>
          <w:szCs w:val="24"/>
        </w:rPr>
        <w:t>Berenson M.L., Levine D.M., Szabat K.A., 2018, Βασικές αρχές Στατιστικής για Επιχειρήσεις, Broken Hill, Λευκωσία, Κύπρος.</w:t>
      </w:r>
    </w:p>
    <w:p w14:paraId="5A0461BC" w14:textId="77777777" w:rsidR="008313E6" w:rsidRPr="002964CF" w:rsidRDefault="008313E6" w:rsidP="008313E6">
      <w:pPr>
        <w:pStyle w:val="a3"/>
        <w:spacing w:before="3"/>
        <w:rPr>
          <w:rFonts w:ascii="Times New Roman" w:hAnsi="Times New Roman" w:cs="Times New Roman"/>
          <w:szCs w:val="24"/>
        </w:rPr>
      </w:pPr>
    </w:p>
    <w:p w14:paraId="49C043C4" w14:textId="77777777" w:rsidR="008313E6" w:rsidRPr="002964CF" w:rsidRDefault="008313E6" w:rsidP="008313E6">
      <w:pPr>
        <w:tabs>
          <w:tab w:val="left" w:pos="5954"/>
          <w:tab w:val="left" w:pos="7513"/>
        </w:tabs>
        <w:spacing w:line="276" w:lineRule="auto"/>
        <w:jc w:val="both"/>
        <w:rPr>
          <w:sz w:val="24"/>
          <w:szCs w:val="24"/>
          <w:lang w:val="el-GR"/>
        </w:rPr>
      </w:pPr>
    </w:p>
    <w:p w14:paraId="07F62C78" w14:textId="77777777" w:rsidR="008313E6" w:rsidRPr="002964CF" w:rsidRDefault="008313E6" w:rsidP="008313E6">
      <w:pPr>
        <w:jc w:val="both"/>
        <w:rPr>
          <w:sz w:val="24"/>
          <w:szCs w:val="24"/>
          <w:lang w:val="el-GR"/>
        </w:rPr>
      </w:pPr>
    </w:p>
    <w:sectPr w:rsidR="008313E6" w:rsidRPr="00296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FD9A7" w14:textId="77777777" w:rsidR="00E3564D" w:rsidRDefault="00E3564D">
      <w:r>
        <w:separator/>
      </w:r>
    </w:p>
  </w:endnote>
  <w:endnote w:type="continuationSeparator" w:id="0">
    <w:p w14:paraId="6F6E5769" w14:textId="77777777" w:rsidR="00E3564D" w:rsidRDefault="00E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88A4B" w14:textId="77777777" w:rsidR="00274C9D" w:rsidRDefault="00274C9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7FB2CC" wp14:editId="12FB1CC5">
              <wp:simplePos x="0" y="0"/>
              <wp:positionH relativeFrom="page">
                <wp:posOffset>6257544</wp:posOffset>
              </wp:positionH>
              <wp:positionV relativeFrom="page">
                <wp:posOffset>9319152</wp:posOffset>
              </wp:positionV>
              <wp:extent cx="155575" cy="157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499C8" w14:textId="77777777" w:rsidR="00274C9D" w:rsidRDefault="00274C9D">
                          <w:pPr>
                            <w:spacing w:line="229" w:lineRule="exact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7F3244">
                            <w:rPr>
                              <w:noProof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492.7pt;margin-top:733.8pt;width:12.25pt;height:1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" filled="f" stroked="f">
              <v:path arrowok="t"/>
              <v:textbox inset="0,0,0,0">
                <w:txbxContent>
                  <w:p w14:paraId="6FF499C8" w14:textId="77777777" w:rsidR="00274C9D" w:rsidRDefault="00274C9D">
                    <w:pPr>
                      <w:spacing w:line="229" w:lineRule="exact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 w:rsidR="007F3244">
                      <w:rPr>
                        <w:noProof/>
                        <w:spacing w:val="-10"/>
                        <w:w w:val="105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3EB23" w14:textId="77777777" w:rsidR="00E3564D" w:rsidRDefault="00E3564D">
      <w:r>
        <w:separator/>
      </w:r>
    </w:p>
  </w:footnote>
  <w:footnote w:type="continuationSeparator" w:id="0">
    <w:p w14:paraId="3EB70364" w14:textId="77777777" w:rsidR="00E3564D" w:rsidRDefault="00E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685"/>
    <w:multiLevelType w:val="hybridMultilevel"/>
    <w:tmpl w:val="B686E1AE"/>
    <w:lvl w:ilvl="0" w:tplc="6F4C40FE">
      <w:start w:val="1"/>
      <w:numFmt w:val="decimal"/>
      <w:lvlText w:val="%1."/>
      <w:lvlJc w:val="left"/>
      <w:pPr>
        <w:ind w:left="82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AFF6EABA">
      <w:numFmt w:val="bullet"/>
      <w:lvlText w:val="•"/>
      <w:lvlJc w:val="left"/>
      <w:pPr>
        <w:ind w:left="1618" w:hanging="339"/>
      </w:pPr>
      <w:rPr>
        <w:rFonts w:hint="default"/>
        <w:lang w:val="el-GR" w:eastAsia="en-US" w:bidi="ar-SA"/>
      </w:rPr>
    </w:lvl>
    <w:lvl w:ilvl="2" w:tplc="8926FC9C">
      <w:numFmt w:val="bullet"/>
      <w:lvlText w:val="•"/>
      <w:lvlJc w:val="left"/>
      <w:pPr>
        <w:ind w:left="2416" w:hanging="339"/>
      </w:pPr>
      <w:rPr>
        <w:rFonts w:hint="default"/>
        <w:lang w:val="el-GR" w:eastAsia="en-US" w:bidi="ar-SA"/>
      </w:rPr>
    </w:lvl>
    <w:lvl w:ilvl="3" w:tplc="8B5E23E8">
      <w:numFmt w:val="bullet"/>
      <w:lvlText w:val="•"/>
      <w:lvlJc w:val="left"/>
      <w:pPr>
        <w:ind w:left="3214" w:hanging="339"/>
      </w:pPr>
      <w:rPr>
        <w:rFonts w:hint="default"/>
        <w:lang w:val="el-GR" w:eastAsia="en-US" w:bidi="ar-SA"/>
      </w:rPr>
    </w:lvl>
    <w:lvl w:ilvl="4" w:tplc="0736DF68">
      <w:numFmt w:val="bullet"/>
      <w:lvlText w:val="•"/>
      <w:lvlJc w:val="left"/>
      <w:pPr>
        <w:ind w:left="4012" w:hanging="339"/>
      </w:pPr>
      <w:rPr>
        <w:rFonts w:hint="default"/>
        <w:lang w:val="el-GR" w:eastAsia="en-US" w:bidi="ar-SA"/>
      </w:rPr>
    </w:lvl>
    <w:lvl w:ilvl="5" w:tplc="32D457F0">
      <w:numFmt w:val="bullet"/>
      <w:lvlText w:val="•"/>
      <w:lvlJc w:val="left"/>
      <w:pPr>
        <w:ind w:left="4810" w:hanging="339"/>
      </w:pPr>
      <w:rPr>
        <w:rFonts w:hint="default"/>
        <w:lang w:val="el-GR" w:eastAsia="en-US" w:bidi="ar-SA"/>
      </w:rPr>
    </w:lvl>
    <w:lvl w:ilvl="6" w:tplc="23500DE4">
      <w:numFmt w:val="bullet"/>
      <w:lvlText w:val="•"/>
      <w:lvlJc w:val="left"/>
      <w:pPr>
        <w:ind w:left="5608" w:hanging="339"/>
      </w:pPr>
      <w:rPr>
        <w:rFonts w:hint="default"/>
        <w:lang w:val="el-GR" w:eastAsia="en-US" w:bidi="ar-SA"/>
      </w:rPr>
    </w:lvl>
    <w:lvl w:ilvl="7" w:tplc="35C29D8A">
      <w:numFmt w:val="bullet"/>
      <w:lvlText w:val="•"/>
      <w:lvlJc w:val="left"/>
      <w:pPr>
        <w:ind w:left="6406" w:hanging="339"/>
      </w:pPr>
      <w:rPr>
        <w:rFonts w:hint="default"/>
        <w:lang w:val="el-GR" w:eastAsia="en-US" w:bidi="ar-SA"/>
      </w:rPr>
    </w:lvl>
    <w:lvl w:ilvl="8" w:tplc="3D486DD8">
      <w:numFmt w:val="bullet"/>
      <w:lvlText w:val="•"/>
      <w:lvlJc w:val="left"/>
      <w:pPr>
        <w:ind w:left="7204" w:hanging="339"/>
      </w:pPr>
      <w:rPr>
        <w:rFonts w:hint="default"/>
        <w:lang w:val="el-GR" w:eastAsia="en-US" w:bidi="ar-SA"/>
      </w:rPr>
    </w:lvl>
  </w:abstractNum>
  <w:abstractNum w:abstractNumId="1">
    <w:nsid w:val="08943BF3"/>
    <w:multiLevelType w:val="hybridMultilevel"/>
    <w:tmpl w:val="4E60146A"/>
    <w:lvl w:ilvl="0" w:tplc="6AEC7B32">
      <w:start w:val="1"/>
      <w:numFmt w:val="decimal"/>
      <w:lvlText w:val="%1."/>
      <w:lvlJc w:val="left"/>
      <w:pPr>
        <w:ind w:left="1167" w:hanging="6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AAF02404">
      <w:numFmt w:val="bullet"/>
      <w:lvlText w:val="•"/>
      <w:lvlJc w:val="left"/>
      <w:pPr>
        <w:ind w:left="1924" w:hanging="677"/>
      </w:pPr>
      <w:rPr>
        <w:rFonts w:hint="default"/>
        <w:lang w:val="el-GR" w:eastAsia="en-US" w:bidi="ar-SA"/>
      </w:rPr>
    </w:lvl>
    <w:lvl w:ilvl="2" w:tplc="0B8087CC">
      <w:numFmt w:val="bullet"/>
      <w:lvlText w:val="•"/>
      <w:lvlJc w:val="left"/>
      <w:pPr>
        <w:ind w:left="2688" w:hanging="677"/>
      </w:pPr>
      <w:rPr>
        <w:rFonts w:hint="default"/>
        <w:lang w:val="el-GR" w:eastAsia="en-US" w:bidi="ar-SA"/>
      </w:rPr>
    </w:lvl>
    <w:lvl w:ilvl="3" w:tplc="18FCEBB6">
      <w:numFmt w:val="bullet"/>
      <w:lvlText w:val="•"/>
      <w:lvlJc w:val="left"/>
      <w:pPr>
        <w:ind w:left="3452" w:hanging="677"/>
      </w:pPr>
      <w:rPr>
        <w:rFonts w:hint="default"/>
        <w:lang w:val="el-GR" w:eastAsia="en-US" w:bidi="ar-SA"/>
      </w:rPr>
    </w:lvl>
    <w:lvl w:ilvl="4" w:tplc="404AC5E6">
      <w:numFmt w:val="bullet"/>
      <w:lvlText w:val="•"/>
      <w:lvlJc w:val="left"/>
      <w:pPr>
        <w:ind w:left="4216" w:hanging="677"/>
      </w:pPr>
      <w:rPr>
        <w:rFonts w:hint="default"/>
        <w:lang w:val="el-GR" w:eastAsia="en-US" w:bidi="ar-SA"/>
      </w:rPr>
    </w:lvl>
    <w:lvl w:ilvl="5" w:tplc="C56A0616">
      <w:numFmt w:val="bullet"/>
      <w:lvlText w:val="•"/>
      <w:lvlJc w:val="left"/>
      <w:pPr>
        <w:ind w:left="4980" w:hanging="677"/>
      </w:pPr>
      <w:rPr>
        <w:rFonts w:hint="default"/>
        <w:lang w:val="el-GR" w:eastAsia="en-US" w:bidi="ar-SA"/>
      </w:rPr>
    </w:lvl>
    <w:lvl w:ilvl="6" w:tplc="FA10E810">
      <w:numFmt w:val="bullet"/>
      <w:lvlText w:val="•"/>
      <w:lvlJc w:val="left"/>
      <w:pPr>
        <w:ind w:left="5744" w:hanging="677"/>
      </w:pPr>
      <w:rPr>
        <w:rFonts w:hint="default"/>
        <w:lang w:val="el-GR" w:eastAsia="en-US" w:bidi="ar-SA"/>
      </w:rPr>
    </w:lvl>
    <w:lvl w:ilvl="7" w:tplc="31E22ED6">
      <w:numFmt w:val="bullet"/>
      <w:lvlText w:val="•"/>
      <w:lvlJc w:val="left"/>
      <w:pPr>
        <w:ind w:left="6508" w:hanging="677"/>
      </w:pPr>
      <w:rPr>
        <w:rFonts w:hint="default"/>
        <w:lang w:val="el-GR" w:eastAsia="en-US" w:bidi="ar-SA"/>
      </w:rPr>
    </w:lvl>
    <w:lvl w:ilvl="8" w:tplc="324627CA">
      <w:numFmt w:val="bullet"/>
      <w:lvlText w:val="•"/>
      <w:lvlJc w:val="left"/>
      <w:pPr>
        <w:ind w:left="7272" w:hanging="677"/>
      </w:pPr>
      <w:rPr>
        <w:rFonts w:hint="default"/>
        <w:lang w:val="el-GR" w:eastAsia="en-US" w:bidi="ar-SA"/>
      </w:rPr>
    </w:lvl>
  </w:abstractNum>
  <w:abstractNum w:abstractNumId="2">
    <w:nsid w:val="4F1B10BB"/>
    <w:multiLevelType w:val="hybridMultilevel"/>
    <w:tmpl w:val="0AA0F9E2"/>
    <w:lvl w:ilvl="0" w:tplc="071AB9FC">
      <w:start w:val="1"/>
      <w:numFmt w:val="decimal"/>
      <w:lvlText w:val="%1."/>
      <w:lvlJc w:val="left"/>
      <w:pPr>
        <w:ind w:left="715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A296D5A6">
      <w:numFmt w:val="bullet"/>
      <w:lvlText w:val="•"/>
      <w:lvlJc w:val="left"/>
      <w:pPr>
        <w:ind w:left="1528" w:hanging="226"/>
      </w:pPr>
      <w:rPr>
        <w:rFonts w:hint="default"/>
        <w:lang w:val="el-GR" w:eastAsia="en-US" w:bidi="ar-SA"/>
      </w:rPr>
    </w:lvl>
    <w:lvl w:ilvl="2" w:tplc="C656636C">
      <w:numFmt w:val="bullet"/>
      <w:lvlText w:val="•"/>
      <w:lvlJc w:val="left"/>
      <w:pPr>
        <w:ind w:left="2336" w:hanging="226"/>
      </w:pPr>
      <w:rPr>
        <w:rFonts w:hint="default"/>
        <w:lang w:val="el-GR" w:eastAsia="en-US" w:bidi="ar-SA"/>
      </w:rPr>
    </w:lvl>
    <w:lvl w:ilvl="3" w:tplc="7DD0066C">
      <w:numFmt w:val="bullet"/>
      <w:lvlText w:val="•"/>
      <w:lvlJc w:val="left"/>
      <w:pPr>
        <w:ind w:left="3144" w:hanging="226"/>
      </w:pPr>
      <w:rPr>
        <w:rFonts w:hint="default"/>
        <w:lang w:val="el-GR" w:eastAsia="en-US" w:bidi="ar-SA"/>
      </w:rPr>
    </w:lvl>
    <w:lvl w:ilvl="4" w:tplc="B9F8D6D4">
      <w:numFmt w:val="bullet"/>
      <w:lvlText w:val="•"/>
      <w:lvlJc w:val="left"/>
      <w:pPr>
        <w:ind w:left="3952" w:hanging="226"/>
      </w:pPr>
      <w:rPr>
        <w:rFonts w:hint="default"/>
        <w:lang w:val="el-GR" w:eastAsia="en-US" w:bidi="ar-SA"/>
      </w:rPr>
    </w:lvl>
    <w:lvl w:ilvl="5" w:tplc="031CC844">
      <w:numFmt w:val="bullet"/>
      <w:lvlText w:val="•"/>
      <w:lvlJc w:val="left"/>
      <w:pPr>
        <w:ind w:left="4760" w:hanging="226"/>
      </w:pPr>
      <w:rPr>
        <w:rFonts w:hint="default"/>
        <w:lang w:val="el-GR" w:eastAsia="en-US" w:bidi="ar-SA"/>
      </w:rPr>
    </w:lvl>
    <w:lvl w:ilvl="6" w:tplc="7406958E">
      <w:numFmt w:val="bullet"/>
      <w:lvlText w:val="•"/>
      <w:lvlJc w:val="left"/>
      <w:pPr>
        <w:ind w:left="5568" w:hanging="226"/>
      </w:pPr>
      <w:rPr>
        <w:rFonts w:hint="default"/>
        <w:lang w:val="el-GR" w:eastAsia="en-US" w:bidi="ar-SA"/>
      </w:rPr>
    </w:lvl>
    <w:lvl w:ilvl="7" w:tplc="F4867A3E">
      <w:numFmt w:val="bullet"/>
      <w:lvlText w:val="•"/>
      <w:lvlJc w:val="left"/>
      <w:pPr>
        <w:ind w:left="6376" w:hanging="226"/>
      </w:pPr>
      <w:rPr>
        <w:rFonts w:hint="default"/>
        <w:lang w:val="el-GR" w:eastAsia="en-US" w:bidi="ar-SA"/>
      </w:rPr>
    </w:lvl>
    <w:lvl w:ilvl="8" w:tplc="43044A70">
      <w:numFmt w:val="bullet"/>
      <w:lvlText w:val="•"/>
      <w:lvlJc w:val="left"/>
      <w:pPr>
        <w:ind w:left="7184" w:hanging="226"/>
      </w:pPr>
      <w:rPr>
        <w:rFonts w:hint="default"/>
        <w:lang w:val="el-GR" w:eastAsia="en-US" w:bidi="ar-SA"/>
      </w:rPr>
    </w:lvl>
  </w:abstractNum>
  <w:abstractNum w:abstractNumId="3">
    <w:nsid w:val="5B68771E"/>
    <w:multiLevelType w:val="hybridMultilevel"/>
    <w:tmpl w:val="173CC9B2"/>
    <w:lvl w:ilvl="0" w:tplc="6CF0B804">
      <w:start w:val="1"/>
      <w:numFmt w:val="decimal"/>
      <w:lvlText w:val="%1."/>
      <w:lvlJc w:val="left"/>
      <w:pPr>
        <w:ind w:left="82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130283F8">
      <w:numFmt w:val="bullet"/>
      <w:lvlText w:val="•"/>
      <w:lvlJc w:val="left"/>
      <w:pPr>
        <w:ind w:left="1618" w:hanging="339"/>
      </w:pPr>
      <w:rPr>
        <w:rFonts w:hint="default"/>
        <w:lang w:val="el-GR" w:eastAsia="en-US" w:bidi="ar-SA"/>
      </w:rPr>
    </w:lvl>
    <w:lvl w:ilvl="2" w:tplc="5BB4852E">
      <w:numFmt w:val="bullet"/>
      <w:lvlText w:val="•"/>
      <w:lvlJc w:val="left"/>
      <w:pPr>
        <w:ind w:left="2416" w:hanging="339"/>
      </w:pPr>
      <w:rPr>
        <w:rFonts w:hint="default"/>
        <w:lang w:val="el-GR" w:eastAsia="en-US" w:bidi="ar-SA"/>
      </w:rPr>
    </w:lvl>
    <w:lvl w:ilvl="3" w:tplc="DC6A8CB6">
      <w:numFmt w:val="bullet"/>
      <w:lvlText w:val="•"/>
      <w:lvlJc w:val="left"/>
      <w:pPr>
        <w:ind w:left="3214" w:hanging="339"/>
      </w:pPr>
      <w:rPr>
        <w:rFonts w:hint="default"/>
        <w:lang w:val="el-GR" w:eastAsia="en-US" w:bidi="ar-SA"/>
      </w:rPr>
    </w:lvl>
    <w:lvl w:ilvl="4" w:tplc="9DB22436">
      <w:numFmt w:val="bullet"/>
      <w:lvlText w:val="•"/>
      <w:lvlJc w:val="left"/>
      <w:pPr>
        <w:ind w:left="4012" w:hanging="339"/>
      </w:pPr>
      <w:rPr>
        <w:rFonts w:hint="default"/>
        <w:lang w:val="el-GR" w:eastAsia="en-US" w:bidi="ar-SA"/>
      </w:rPr>
    </w:lvl>
    <w:lvl w:ilvl="5" w:tplc="A05ECD16">
      <w:numFmt w:val="bullet"/>
      <w:lvlText w:val="•"/>
      <w:lvlJc w:val="left"/>
      <w:pPr>
        <w:ind w:left="4810" w:hanging="339"/>
      </w:pPr>
      <w:rPr>
        <w:rFonts w:hint="default"/>
        <w:lang w:val="el-GR" w:eastAsia="en-US" w:bidi="ar-SA"/>
      </w:rPr>
    </w:lvl>
    <w:lvl w:ilvl="6" w:tplc="55761226">
      <w:numFmt w:val="bullet"/>
      <w:lvlText w:val="•"/>
      <w:lvlJc w:val="left"/>
      <w:pPr>
        <w:ind w:left="5608" w:hanging="339"/>
      </w:pPr>
      <w:rPr>
        <w:rFonts w:hint="default"/>
        <w:lang w:val="el-GR" w:eastAsia="en-US" w:bidi="ar-SA"/>
      </w:rPr>
    </w:lvl>
    <w:lvl w:ilvl="7" w:tplc="9CF62630">
      <w:numFmt w:val="bullet"/>
      <w:lvlText w:val="•"/>
      <w:lvlJc w:val="left"/>
      <w:pPr>
        <w:ind w:left="6406" w:hanging="339"/>
      </w:pPr>
      <w:rPr>
        <w:rFonts w:hint="default"/>
        <w:lang w:val="el-GR" w:eastAsia="en-US" w:bidi="ar-SA"/>
      </w:rPr>
    </w:lvl>
    <w:lvl w:ilvl="8" w:tplc="4FC4A912">
      <w:numFmt w:val="bullet"/>
      <w:lvlText w:val="•"/>
      <w:lvlJc w:val="left"/>
      <w:pPr>
        <w:ind w:left="7204" w:hanging="339"/>
      </w:pPr>
      <w:rPr>
        <w:rFonts w:hint="default"/>
        <w:lang w:val="el-GR" w:eastAsia="en-US" w:bidi="ar-SA"/>
      </w:rPr>
    </w:lvl>
  </w:abstractNum>
  <w:abstractNum w:abstractNumId="4">
    <w:nsid w:val="5BBC1704"/>
    <w:multiLevelType w:val="hybridMultilevel"/>
    <w:tmpl w:val="2D322F1C"/>
    <w:lvl w:ilvl="0" w:tplc="CD46A018">
      <w:start w:val="1"/>
      <w:numFmt w:val="decimal"/>
      <w:lvlText w:val="%1."/>
      <w:lvlJc w:val="left"/>
      <w:pPr>
        <w:ind w:left="490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55B8ED18">
      <w:numFmt w:val="bullet"/>
      <w:lvlText w:val="•"/>
      <w:lvlJc w:val="left"/>
      <w:pPr>
        <w:ind w:left="1330" w:hanging="329"/>
      </w:pPr>
      <w:rPr>
        <w:rFonts w:hint="default"/>
        <w:lang w:val="el-GR" w:eastAsia="en-US" w:bidi="ar-SA"/>
      </w:rPr>
    </w:lvl>
    <w:lvl w:ilvl="2" w:tplc="3F80914C">
      <w:numFmt w:val="bullet"/>
      <w:lvlText w:val="•"/>
      <w:lvlJc w:val="left"/>
      <w:pPr>
        <w:ind w:left="2160" w:hanging="329"/>
      </w:pPr>
      <w:rPr>
        <w:rFonts w:hint="default"/>
        <w:lang w:val="el-GR" w:eastAsia="en-US" w:bidi="ar-SA"/>
      </w:rPr>
    </w:lvl>
    <w:lvl w:ilvl="3" w:tplc="923EB8A4">
      <w:numFmt w:val="bullet"/>
      <w:lvlText w:val="•"/>
      <w:lvlJc w:val="left"/>
      <w:pPr>
        <w:ind w:left="2990" w:hanging="329"/>
      </w:pPr>
      <w:rPr>
        <w:rFonts w:hint="default"/>
        <w:lang w:val="el-GR" w:eastAsia="en-US" w:bidi="ar-SA"/>
      </w:rPr>
    </w:lvl>
    <w:lvl w:ilvl="4" w:tplc="03E0E1A6">
      <w:numFmt w:val="bullet"/>
      <w:lvlText w:val="•"/>
      <w:lvlJc w:val="left"/>
      <w:pPr>
        <w:ind w:left="3820" w:hanging="329"/>
      </w:pPr>
      <w:rPr>
        <w:rFonts w:hint="default"/>
        <w:lang w:val="el-GR" w:eastAsia="en-US" w:bidi="ar-SA"/>
      </w:rPr>
    </w:lvl>
    <w:lvl w:ilvl="5" w:tplc="63BA61FE">
      <w:numFmt w:val="bullet"/>
      <w:lvlText w:val="•"/>
      <w:lvlJc w:val="left"/>
      <w:pPr>
        <w:ind w:left="4650" w:hanging="329"/>
      </w:pPr>
      <w:rPr>
        <w:rFonts w:hint="default"/>
        <w:lang w:val="el-GR" w:eastAsia="en-US" w:bidi="ar-SA"/>
      </w:rPr>
    </w:lvl>
    <w:lvl w:ilvl="6" w:tplc="B130ED1A">
      <w:numFmt w:val="bullet"/>
      <w:lvlText w:val="•"/>
      <w:lvlJc w:val="left"/>
      <w:pPr>
        <w:ind w:left="5480" w:hanging="329"/>
      </w:pPr>
      <w:rPr>
        <w:rFonts w:hint="default"/>
        <w:lang w:val="el-GR" w:eastAsia="en-US" w:bidi="ar-SA"/>
      </w:rPr>
    </w:lvl>
    <w:lvl w:ilvl="7" w:tplc="A5FE9F4C">
      <w:numFmt w:val="bullet"/>
      <w:lvlText w:val="•"/>
      <w:lvlJc w:val="left"/>
      <w:pPr>
        <w:ind w:left="6310" w:hanging="329"/>
      </w:pPr>
      <w:rPr>
        <w:rFonts w:hint="default"/>
        <w:lang w:val="el-GR" w:eastAsia="en-US" w:bidi="ar-SA"/>
      </w:rPr>
    </w:lvl>
    <w:lvl w:ilvl="8" w:tplc="BA805B5A">
      <w:numFmt w:val="bullet"/>
      <w:lvlText w:val="•"/>
      <w:lvlJc w:val="left"/>
      <w:pPr>
        <w:ind w:left="7140" w:hanging="329"/>
      </w:pPr>
      <w:rPr>
        <w:rFonts w:hint="default"/>
        <w:lang w:val="el-GR" w:eastAsia="en-US" w:bidi="ar-SA"/>
      </w:rPr>
    </w:lvl>
  </w:abstractNum>
  <w:abstractNum w:abstractNumId="5">
    <w:nsid w:val="749F4A57"/>
    <w:multiLevelType w:val="hybridMultilevel"/>
    <w:tmpl w:val="52C26166"/>
    <w:lvl w:ilvl="0" w:tplc="065EA0BC">
      <w:start w:val="1"/>
      <w:numFmt w:val="decimal"/>
      <w:lvlText w:val="%1."/>
      <w:lvlJc w:val="left"/>
      <w:pPr>
        <w:ind w:left="1167" w:hanging="6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BD48EF16">
      <w:numFmt w:val="bullet"/>
      <w:lvlText w:val=""/>
      <w:lvlJc w:val="left"/>
      <w:pPr>
        <w:ind w:left="116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2" w:tplc="B9360268">
      <w:numFmt w:val="bullet"/>
      <w:lvlText w:val="•"/>
      <w:lvlJc w:val="left"/>
      <w:pPr>
        <w:ind w:left="2688" w:hanging="339"/>
      </w:pPr>
      <w:rPr>
        <w:rFonts w:hint="default"/>
        <w:lang w:val="el-GR" w:eastAsia="en-US" w:bidi="ar-SA"/>
      </w:rPr>
    </w:lvl>
    <w:lvl w:ilvl="3" w:tplc="D17ACAEA">
      <w:numFmt w:val="bullet"/>
      <w:lvlText w:val="•"/>
      <w:lvlJc w:val="left"/>
      <w:pPr>
        <w:ind w:left="3452" w:hanging="339"/>
      </w:pPr>
      <w:rPr>
        <w:rFonts w:hint="default"/>
        <w:lang w:val="el-GR" w:eastAsia="en-US" w:bidi="ar-SA"/>
      </w:rPr>
    </w:lvl>
    <w:lvl w:ilvl="4" w:tplc="115E8A3E">
      <w:numFmt w:val="bullet"/>
      <w:lvlText w:val="•"/>
      <w:lvlJc w:val="left"/>
      <w:pPr>
        <w:ind w:left="4216" w:hanging="339"/>
      </w:pPr>
      <w:rPr>
        <w:rFonts w:hint="default"/>
        <w:lang w:val="el-GR" w:eastAsia="en-US" w:bidi="ar-SA"/>
      </w:rPr>
    </w:lvl>
    <w:lvl w:ilvl="5" w:tplc="F4F04BC0">
      <w:numFmt w:val="bullet"/>
      <w:lvlText w:val="•"/>
      <w:lvlJc w:val="left"/>
      <w:pPr>
        <w:ind w:left="4980" w:hanging="339"/>
      </w:pPr>
      <w:rPr>
        <w:rFonts w:hint="default"/>
        <w:lang w:val="el-GR" w:eastAsia="en-US" w:bidi="ar-SA"/>
      </w:rPr>
    </w:lvl>
    <w:lvl w:ilvl="6" w:tplc="760641AE">
      <w:numFmt w:val="bullet"/>
      <w:lvlText w:val="•"/>
      <w:lvlJc w:val="left"/>
      <w:pPr>
        <w:ind w:left="5744" w:hanging="339"/>
      </w:pPr>
      <w:rPr>
        <w:rFonts w:hint="default"/>
        <w:lang w:val="el-GR" w:eastAsia="en-US" w:bidi="ar-SA"/>
      </w:rPr>
    </w:lvl>
    <w:lvl w:ilvl="7" w:tplc="2514C93E">
      <w:numFmt w:val="bullet"/>
      <w:lvlText w:val="•"/>
      <w:lvlJc w:val="left"/>
      <w:pPr>
        <w:ind w:left="6508" w:hanging="339"/>
      </w:pPr>
      <w:rPr>
        <w:rFonts w:hint="default"/>
        <w:lang w:val="el-GR" w:eastAsia="en-US" w:bidi="ar-SA"/>
      </w:rPr>
    </w:lvl>
    <w:lvl w:ilvl="8" w:tplc="F378D2BC">
      <w:numFmt w:val="bullet"/>
      <w:lvlText w:val="•"/>
      <w:lvlJc w:val="left"/>
      <w:pPr>
        <w:ind w:left="7272" w:hanging="339"/>
      </w:pPr>
      <w:rPr>
        <w:rFonts w:hint="default"/>
        <w:lang w:val="el-GR" w:eastAsia="en-US" w:bidi="ar-SA"/>
      </w:rPr>
    </w:lvl>
  </w:abstractNum>
  <w:abstractNum w:abstractNumId="6">
    <w:nsid w:val="7ACE152A"/>
    <w:multiLevelType w:val="hybridMultilevel"/>
    <w:tmpl w:val="280CDE74"/>
    <w:lvl w:ilvl="0" w:tplc="934AE5C4">
      <w:start w:val="1"/>
      <w:numFmt w:val="decimal"/>
      <w:lvlText w:val="%1."/>
      <w:lvlJc w:val="left"/>
      <w:pPr>
        <w:ind w:left="82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3DD8EE04">
      <w:numFmt w:val="bullet"/>
      <w:lvlText w:val="•"/>
      <w:lvlJc w:val="left"/>
      <w:pPr>
        <w:ind w:left="1618" w:hanging="339"/>
      </w:pPr>
      <w:rPr>
        <w:rFonts w:hint="default"/>
        <w:lang w:val="el-GR" w:eastAsia="en-US" w:bidi="ar-SA"/>
      </w:rPr>
    </w:lvl>
    <w:lvl w:ilvl="2" w:tplc="B44E8204">
      <w:numFmt w:val="bullet"/>
      <w:lvlText w:val="•"/>
      <w:lvlJc w:val="left"/>
      <w:pPr>
        <w:ind w:left="2416" w:hanging="339"/>
      </w:pPr>
      <w:rPr>
        <w:rFonts w:hint="default"/>
        <w:lang w:val="el-GR" w:eastAsia="en-US" w:bidi="ar-SA"/>
      </w:rPr>
    </w:lvl>
    <w:lvl w:ilvl="3" w:tplc="45483A92">
      <w:numFmt w:val="bullet"/>
      <w:lvlText w:val="•"/>
      <w:lvlJc w:val="left"/>
      <w:pPr>
        <w:ind w:left="3214" w:hanging="339"/>
      </w:pPr>
      <w:rPr>
        <w:rFonts w:hint="default"/>
        <w:lang w:val="el-GR" w:eastAsia="en-US" w:bidi="ar-SA"/>
      </w:rPr>
    </w:lvl>
    <w:lvl w:ilvl="4" w:tplc="7B8C4EE0">
      <w:numFmt w:val="bullet"/>
      <w:lvlText w:val="•"/>
      <w:lvlJc w:val="left"/>
      <w:pPr>
        <w:ind w:left="4012" w:hanging="339"/>
      </w:pPr>
      <w:rPr>
        <w:rFonts w:hint="default"/>
        <w:lang w:val="el-GR" w:eastAsia="en-US" w:bidi="ar-SA"/>
      </w:rPr>
    </w:lvl>
    <w:lvl w:ilvl="5" w:tplc="52BA2946">
      <w:numFmt w:val="bullet"/>
      <w:lvlText w:val="•"/>
      <w:lvlJc w:val="left"/>
      <w:pPr>
        <w:ind w:left="4810" w:hanging="339"/>
      </w:pPr>
      <w:rPr>
        <w:rFonts w:hint="default"/>
        <w:lang w:val="el-GR" w:eastAsia="en-US" w:bidi="ar-SA"/>
      </w:rPr>
    </w:lvl>
    <w:lvl w:ilvl="6" w:tplc="CE145C68">
      <w:numFmt w:val="bullet"/>
      <w:lvlText w:val="•"/>
      <w:lvlJc w:val="left"/>
      <w:pPr>
        <w:ind w:left="5608" w:hanging="339"/>
      </w:pPr>
      <w:rPr>
        <w:rFonts w:hint="default"/>
        <w:lang w:val="el-GR" w:eastAsia="en-US" w:bidi="ar-SA"/>
      </w:rPr>
    </w:lvl>
    <w:lvl w:ilvl="7" w:tplc="6D0A81F2">
      <w:numFmt w:val="bullet"/>
      <w:lvlText w:val="•"/>
      <w:lvlJc w:val="left"/>
      <w:pPr>
        <w:ind w:left="6406" w:hanging="339"/>
      </w:pPr>
      <w:rPr>
        <w:rFonts w:hint="default"/>
        <w:lang w:val="el-GR" w:eastAsia="en-US" w:bidi="ar-SA"/>
      </w:rPr>
    </w:lvl>
    <w:lvl w:ilvl="8" w:tplc="C3760A86">
      <w:numFmt w:val="bullet"/>
      <w:lvlText w:val="•"/>
      <w:lvlJc w:val="left"/>
      <w:pPr>
        <w:ind w:left="7204" w:hanging="339"/>
      </w:pPr>
      <w:rPr>
        <w:rFonts w:hint="default"/>
        <w:lang w:val="el-GR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E6"/>
    <w:rsid w:val="001064A5"/>
    <w:rsid w:val="001A31C1"/>
    <w:rsid w:val="00274C9D"/>
    <w:rsid w:val="002964CF"/>
    <w:rsid w:val="0039208A"/>
    <w:rsid w:val="007F3244"/>
    <w:rsid w:val="008313E6"/>
    <w:rsid w:val="00D27FA1"/>
    <w:rsid w:val="00E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8313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313E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l-GR"/>
      <w14:ligatures w14:val="none"/>
    </w:rPr>
  </w:style>
  <w:style w:type="paragraph" w:styleId="a3">
    <w:name w:val="Body Text"/>
    <w:basedOn w:val="a"/>
    <w:link w:val="Char"/>
    <w:rsid w:val="008313E6"/>
    <w:pPr>
      <w:jc w:val="both"/>
    </w:pPr>
    <w:rPr>
      <w:rFonts w:ascii="Arial" w:hAnsi="Arial" w:cs="Arial"/>
      <w:sz w:val="24"/>
      <w:lang w:val="el-GR"/>
    </w:rPr>
  </w:style>
  <w:style w:type="character" w:customStyle="1" w:styleId="Char">
    <w:name w:val="Σώμα κειμένου Char"/>
    <w:basedOn w:val="a0"/>
    <w:link w:val="a3"/>
    <w:rsid w:val="008313E6"/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8313E6"/>
    <w:pPr>
      <w:ind w:left="720"/>
    </w:pPr>
    <w:rPr>
      <w:rFonts w:ascii="Calibri" w:eastAsia="Calibri" w:hAnsi="Calibri" w:cs="Calibri"/>
      <w:sz w:val="22"/>
      <w:szCs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8313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313E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l-GR"/>
      <w14:ligatures w14:val="none"/>
    </w:rPr>
  </w:style>
  <w:style w:type="paragraph" w:styleId="a3">
    <w:name w:val="Body Text"/>
    <w:basedOn w:val="a"/>
    <w:link w:val="Char"/>
    <w:rsid w:val="008313E6"/>
    <w:pPr>
      <w:jc w:val="both"/>
    </w:pPr>
    <w:rPr>
      <w:rFonts w:ascii="Arial" w:hAnsi="Arial" w:cs="Arial"/>
      <w:sz w:val="24"/>
      <w:lang w:val="el-GR"/>
    </w:rPr>
  </w:style>
  <w:style w:type="character" w:customStyle="1" w:styleId="Char">
    <w:name w:val="Σώμα κειμένου Char"/>
    <w:basedOn w:val="a0"/>
    <w:link w:val="a3"/>
    <w:rsid w:val="008313E6"/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8313E6"/>
    <w:pPr>
      <w:ind w:left="720"/>
    </w:pPr>
    <w:rPr>
      <w:rFonts w:ascii="Calibri" w:eastAsia="Calibri" w:hAnsi="Calibri" w:cs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PERSEFONI POLYCHRONIDOU</dc:creator>
  <cp:lastModifiedBy>ELES</cp:lastModifiedBy>
  <cp:revision>2</cp:revision>
  <dcterms:created xsi:type="dcterms:W3CDTF">2023-11-06T12:49:00Z</dcterms:created>
  <dcterms:modified xsi:type="dcterms:W3CDTF">2023-11-06T12:49:00Z</dcterms:modified>
</cp:coreProperties>
</file>