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E24A" w14:textId="54EA4473" w:rsidR="00F27069" w:rsidRDefault="00F27069" w:rsidP="00F27069">
      <w:pPr>
        <w:widowControl w:val="0"/>
        <w:shd w:val="clear" w:color="auto" w:fill="FFFFFF"/>
        <w:suppressAutoHyphens/>
        <w:spacing w:after="0" w:line="240" w:lineRule="auto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Calibri" w:eastAsia="WenQuanYi Micro Hei" w:hAnsi="Calibri" w:cs="Calibri"/>
          <w:b/>
          <w:bCs/>
          <w:noProof/>
          <w:kern w:val="1"/>
          <w:sz w:val="20"/>
          <w:szCs w:val="20"/>
          <w:lang w:eastAsia="zh-CN" w:bidi="hi-IN"/>
        </w:rPr>
        <w:drawing>
          <wp:inline distT="0" distB="0" distL="0" distR="0" wp14:anchorId="319E2D5F" wp14:editId="13198404">
            <wp:extent cx="2243455" cy="63373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704C1C" w14:textId="662646BB" w:rsidR="00F27069" w:rsidRDefault="00F27069" w:rsidP="00F27069">
      <w:pPr>
        <w:widowControl w:val="0"/>
        <w:shd w:val="clear" w:color="auto" w:fill="FFFFFF"/>
        <w:suppressAutoHyphens/>
        <w:spacing w:after="0" w:line="240" w:lineRule="auto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</w:p>
    <w:p w14:paraId="29E333EA" w14:textId="7802151D" w:rsidR="00F27069" w:rsidRDefault="00F27069" w:rsidP="00F27069">
      <w:pPr>
        <w:widowControl w:val="0"/>
        <w:shd w:val="clear" w:color="auto" w:fill="FFFFFF"/>
        <w:suppressAutoHyphens/>
        <w:spacing w:after="0" w:line="240" w:lineRule="auto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  <w:r w:rsidRPr="000661B0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>ΔΙΕΘΝΕΣ ΠΑΝΕΠΙΣΤΗΜΙΟ ΤΗΣ ΕΛΛΑΔΟΣ</w:t>
      </w:r>
    </w:p>
    <w:p w14:paraId="0C4B694F" w14:textId="5EE9882E" w:rsidR="00F27069" w:rsidRPr="000661B0" w:rsidRDefault="00F27069" w:rsidP="00F27069">
      <w:pPr>
        <w:widowControl w:val="0"/>
        <w:shd w:val="clear" w:color="auto" w:fill="FFFFFF"/>
        <w:suppressAutoHyphens/>
        <w:spacing w:after="0" w:line="240" w:lineRule="auto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  <w:r w:rsidRPr="000661B0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 xml:space="preserve">ΣΧΟΛΗ </w:t>
      </w:r>
      <w:r w:rsidR="00686175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>ΟΙΚΟΝΟΜΙΑΣ ΚΑΙ ΔΙΟΙΚΗΣΗΣ</w:t>
      </w:r>
    </w:p>
    <w:p w14:paraId="4413B23F" w14:textId="57EA0CA5" w:rsidR="00F27069" w:rsidRDefault="00F27069" w:rsidP="00F27069">
      <w:pPr>
        <w:widowControl w:val="0"/>
        <w:shd w:val="clear" w:color="auto" w:fill="FFFFFF"/>
        <w:suppressAutoHyphens/>
        <w:spacing w:after="0" w:line="240" w:lineRule="auto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  <w:r w:rsidRPr="000661B0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 xml:space="preserve">ΤΜΗΜΑ </w:t>
      </w:r>
      <w:r w:rsidR="00360A52" w:rsidRPr="00360A52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>ΟΙΚΟΝΟΜΙΚΩΝ ΕΠΙΣΤΗΜΩΝ</w:t>
      </w:r>
    </w:p>
    <w:p w14:paraId="00FDAA5F" w14:textId="50BD9E77" w:rsidR="00F95C72" w:rsidRDefault="00F95C72" w:rsidP="00F95C7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</w:p>
    <w:p w14:paraId="484B9E7C" w14:textId="77777777" w:rsidR="00DF3CA8" w:rsidRPr="000661B0" w:rsidRDefault="00DF3CA8" w:rsidP="00DF3CA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  <w:r w:rsidRPr="000661B0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>ΑΙΤΗΣΗ ΠΑΡΑΤΑΣΗΣ ΦΟΙΤΗΣΗΣ</w:t>
      </w:r>
    </w:p>
    <w:p w14:paraId="180BE453" w14:textId="1C43E8A7" w:rsidR="00DF3CA8" w:rsidRDefault="00DF3CA8" w:rsidP="00DF3CA8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  <w:r w:rsidRPr="000661B0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 xml:space="preserve">σύμφωνα με </w:t>
      </w:r>
      <w:r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>τις</w:t>
      </w:r>
      <w:r w:rsidRPr="000661B0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 xml:space="preserve"> διατάξ</w:t>
      </w:r>
      <w:r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>εις</w:t>
      </w:r>
      <w:r w:rsidRPr="000661B0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 xml:space="preserve"> του άρθρου </w:t>
      </w:r>
      <w:r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>76 παρ. 2 του ν. 4957/2022</w:t>
      </w:r>
      <w:r w:rsidRPr="000661B0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744101C4" w14:textId="77777777" w:rsidR="00DF3CA8" w:rsidRPr="000661B0" w:rsidRDefault="00DF3CA8" w:rsidP="00DF3CA8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</w:p>
    <w:tbl>
      <w:tblPr>
        <w:tblStyle w:val="a3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5942"/>
      </w:tblGrid>
      <w:tr w:rsidR="00DF3CA8" w14:paraId="6ED825D0" w14:textId="77777777" w:rsidTr="00362A2E">
        <w:tc>
          <w:tcPr>
            <w:tcW w:w="4495" w:type="dxa"/>
          </w:tcPr>
          <w:p w14:paraId="2D82803C" w14:textId="77777777" w:rsidR="00DF3CA8" w:rsidRPr="00277FAE" w:rsidRDefault="00DF3CA8" w:rsidP="00DF3CA8">
            <w:pPr>
              <w:widowControl w:val="0"/>
              <w:suppressAutoHyphens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277FAE"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Στοιχεία αιτούντος/αιτούσης</w:t>
            </w:r>
          </w:p>
          <w:p w14:paraId="027E53AB" w14:textId="77777777" w:rsidR="00DF3CA8" w:rsidRPr="000661B0" w:rsidRDefault="00DF3CA8" w:rsidP="00DF3CA8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</w:p>
          <w:p w14:paraId="435C80BE" w14:textId="77777777" w:rsidR="00DF3CA8" w:rsidRPr="000661B0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Επώνυμο:…………</w:t>
            </w:r>
            <w:r w:rsidRPr="00DF3CA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……</w:t>
            </w: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………………</w:t>
            </w:r>
            <w:r w:rsidRPr="00DF3CA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</w:t>
            </w: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………………</w:t>
            </w:r>
          </w:p>
          <w:p w14:paraId="4EC3C6A7" w14:textId="77777777" w:rsidR="00DF3CA8" w:rsidRPr="000661B0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47A8C60A" w14:textId="77777777" w:rsidR="00DF3CA8" w:rsidRPr="000661B0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30C25183" w14:textId="0A04301B" w:rsidR="00DF3CA8" w:rsidRPr="000661B0" w:rsidRDefault="0001068A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Π.Σ.</w:t>
            </w:r>
            <w:r w:rsidR="00DF3CA8"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: </w:t>
            </w:r>
            <w:r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Λογιστικής και Χρηματοοικονομικής</w:t>
            </w:r>
          </w:p>
          <w:p w14:paraId="29BDED4D" w14:textId="77777777" w:rsidR="00DF3CA8" w:rsidRPr="000661B0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76456D39" w14:textId="77777777" w:rsidR="00DF3CA8" w:rsidRPr="00277FAE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277FAE"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277FAE"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277FAE"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607C2422" w14:textId="77777777" w:rsidR="00DF3CA8" w:rsidRPr="000661B0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Οδός/ Αριθμός…………………..……………………...</w:t>
            </w:r>
          </w:p>
          <w:p w14:paraId="15831315" w14:textId="77777777" w:rsidR="00DF3CA8" w:rsidRPr="000661B0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Πόλη……………………Τ.Κ.: ……………..…………</w:t>
            </w:r>
          </w:p>
          <w:p w14:paraId="607FC13A" w14:textId="77777777" w:rsidR="00DF3CA8" w:rsidRPr="000661B0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6BAF334A" w14:textId="77777777" w:rsidR="00DF3CA8" w:rsidRDefault="00DF3CA8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Email :………………………………………………….</w:t>
            </w:r>
          </w:p>
          <w:p w14:paraId="765CBBBC" w14:textId="77777777" w:rsidR="003E026A" w:rsidRDefault="003E026A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00C56074" w14:textId="77777777" w:rsidR="003E026A" w:rsidRDefault="003E026A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5F05A033" w14:textId="77777777" w:rsidR="003E026A" w:rsidRDefault="003E026A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21116399" w14:textId="77777777" w:rsidR="003E026A" w:rsidRDefault="003E026A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6B7EBF4A" w14:textId="77777777" w:rsidR="003E026A" w:rsidRDefault="003E026A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7FBEBB60" w14:textId="77777777" w:rsidR="003E026A" w:rsidRDefault="003E026A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2598E59E" w14:textId="77777777" w:rsidR="003E026A" w:rsidRDefault="003E026A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198FC2FC" w14:textId="02A5356C" w:rsidR="003E026A" w:rsidRPr="003E026A" w:rsidRDefault="003E026A" w:rsidP="008E4FEF">
            <w:pPr>
              <w:pStyle w:val="Web"/>
              <w:ind w:left="174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5850" w:type="dxa"/>
          </w:tcPr>
          <w:p w14:paraId="1F028F95" w14:textId="77777777" w:rsidR="0037300C" w:rsidRPr="00277FAE" w:rsidRDefault="0037300C" w:rsidP="0037300C">
            <w:pPr>
              <w:widowControl w:val="0"/>
              <w:suppressAutoHyphens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277FAE"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404AFF53" w14:textId="77777777" w:rsidR="0037300C" w:rsidRPr="000661B0" w:rsidRDefault="0037300C" w:rsidP="0037300C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</w:p>
          <w:p w14:paraId="246A3877" w14:textId="77777777" w:rsidR="00360A52" w:rsidRPr="00360A52" w:rsidRDefault="0037300C" w:rsidP="00360A52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Τη Γραμματεία του Τμήματος</w:t>
            </w:r>
            <w:r w:rsidR="00360A52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360A52" w:rsidRPr="00360A52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Οικονομικών Επιστημών</w:t>
            </w:r>
          </w:p>
          <w:p w14:paraId="4FB0CEAF" w14:textId="1A7ACFB4" w:rsidR="0037300C" w:rsidRPr="000661B0" w:rsidRDefault="0037300C" w:rsidP="0037300C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της Σχολής </w:t>
            </w:r>
            <w:r w:rsidR="00360A52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Οικονομίας και Διοίκησης </w:t>
            </w:r>
            <w:r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του Διεθνούς Πανεπιστημίου της Ελλάδος </w:t>
            </w: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4CF5F567" w14:textId="0B5EC5FD" w:rsidR="0037300C" w:rsidRPr="000661B0" w:rsidRDefault="0037300C" w:rsidP="0037300C">
            <w:pPr>
              <w:pStyle w:val="Web"/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>Αιτούμαι τη χορήγηση  παράτασης φοίτησης για τη συνέχιση των σπουδών μου για</w:t>
            </w:r>
            <w:r w:rsidR="007452E9" w:rsidRPr="007452E9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 xml:space="preserve"> </w:t>
            </w:r>
          </w:p>
          <w:p w14:paraId="12D4447E" w14:textId="5CE6FC1E" w:rsidR="0037300C" w:rsidRPr="000661B0" w:rsidRDefault="0037300C" w:rsidP="0037300C">
            <w:pPr>
              <w:pStyle w:val="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0661B0">
              <w:rPr>
                <w:rFonts w:ascii="Calibri" w:hAnsi="Calibri" w:cs="Calibri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F01CCD" wp14:editId="078D9FB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40640</wp:posOffset>
                      </wp:positionV>
                      <wp:extent cx="114300" cy="123825"/>
                      <wp:effectExtent l="0" t="0" r="19050" b="28575"/>
                      <wp:wrapNone/>
                      <wp:docPr id="1123119420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023765" w14:textId="77777777" w:rsidR="0037300C" w:rsidRDefault="0037300C" w:rsidP="003730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F01C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margin-left:.25pt;margin-top:3.2pt;width:9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" fillcolor="white [3201]" strokeweight=".5pt">
                      <v:textbox>
                        <w:txbxContent>
                          <w:p w14:paraId="22023765" w14:textId="77777777" w:rsidR="0037300C" w:rsidRDefault="0037300C" w:rsidP="0037300C"/>
                        </w:txbxContent>
                      </v:textbox>
                    </v:shape>
                  </w:pict>
                </mc:Fallback>
              </mc:AlternateContent>
            </w:r>
            <w:r w:rsidRPr="000661B0">
              <w:rPr>
                <w:rFonts w:ascii="Calibri" w:hAnsi="Calibri" w:cs="Calibri"/>
                <w:lang w:val="el-GR"/>
              </w:rPr>
              <w:t xml:space="preserve">     </w:t>
            </w:r>
            <w:r w:rsidRPr="000661B0">
              <w:rPr>
                <w:rStyle w:val="a4"/>
                <w:rFonts w:ascii="Calibri" w:hAnsi="Calibri" w:cs="Calibri"/>
                <w:sz w:val="20"/>
                <w:szCs w:val="20"/>
                <w:lang w:val="el-GR"/>
              </w:rPr>
              <w:t>Δύο (2) εξάμηνα</w:t>
            </w:r>
            <w:r w:rsidRPr="000661B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, </w:t>
            </w:r>
            <w:r w:rsidR="00721DFF">
              <w:rPr>
                <w:rFonts w:ascii="Calibri" w:hAnsi="Calibri" w:cs="Calibri"/>
                <w:sz w:val="20"/>
                <w:szCs w:val="20"/>
                <w:lang w:val="el-GR"/>
              </w:rPr>
              <w:t>καθώς</w:t>
            </w:r>
            <w:r w:rsidRPr="000661B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: </w:t>
            </w:r>
          </w:p>
          <w:p w14:paraId="5F65BB1D" w14:textId="7BF900DA" w:rsidR="0037300C" w:rsidRPr="000661B0" w:rsidRDefault="00721DFF" w:rsidP="00721DFF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721DFF">
              <w:rPr>
                <w:rFonts w:ascii="Calibri" w:hAnsi="Calibri" w:cs="Calibri"/>
                <w:sz w:val="20"/>
                <w:szCs w:val="20"/>
                <w:lang w:val="el-GR"/>
              </w:rPr>
              <w:t>…………………………………………………………………………………..……………………….</w:t>
            </w:r>
            <w:r w:rsidR="0037300C" w:rsidRPr="000661B0">
              <w:rPr>
                <w:rFonts w:ascii="Calibri" w:hAnsi="Calibri" w:cs="Calibri"/>
                <w:sz w:val="20"/>
                <w:szCs w:val="20"/>
                <w:lang w:val="el-GR"/>
              </w:rPr>
              <w:t>.</w:t>
            </w:r>
          </w:p>
          <w:p w14:paraId="5CC81F46" w14:textId="49C18BAC" w:rsidR="0037300C" w:rsidRDefault="0037300C" w:rsidP="0037300C">
            <w:pPr>
              <w:pStyle w:val="Web"/>
              <w:spacing w:after="0"/>
              <w:ind w:left="172" w:hanging="172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0661B0">
              <w:rPr>
                <w:rFonts w:ascii="Calibri" w:hAnsi="Calibri" w:cs="Calibri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36097F" wp14:editId="3717464C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188595</wp:posOffset>
                      </wp:positionV>
                      <wp:extent cx="114300" cy="123825"/>
                      <wp:effectExtent l="0" t="0" r="19050" b="28575"/>
                      <wp:wrapNone/>
                      <wp:docPr id="205980497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4BADC3" w14:textId="77777777" w:rsidR="0037300C" w:rsidRDefault="0037300C" w:rsidP="003730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36097F" id="_x0000_s1027" type="#_x0000_t202" style="position:absolute;left:0;text-align:left;margin-left:-5.2pt;margin-top:14.85pt;width:9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" fillcolor="window" strokeweight=".5pt">
                      <v:textbox>
                        <w:txbxContent>
                          <w:p w14:paraId="784BADC3" w14:textId="77777777" w:rsidR="0037300C" w:rsidRDefault="0037300C" w:rsidP="0037300C"/>
                        </w:txbxContent>
                      </v:textbox>
                    </v:shape>
                  </w:pict>
                </mc:Fallback>
              </mc:AlternateContent>
            </w:r>
            <w:r w:rsidRPr="000661B0">
              <w:rPr>
                <w:rStyle w:val="a4"/>
                <w:rFonts w:ascii="Calibri" w:hAnsi="Calibri" w:cs="Calibri"/>
                <w:sz w:val="20"/>
                <w:szCs w:val="20"/>
                <w:lang w:val="el-GR"/>
              </w:rPr>
              <w:t xml:space="preserve">    Τρία (3) εξάμηνα</w:t>
            </w:r>
            <w:r w:rsidRPr="000661B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, </w:t>
            </w:r>
            <w:r w:rsidR="00721DFF">
              <w:rPr>
                <w:rFonts w:ascii="Calibri" w:hAnsi="Calibri" w:cs="Calibri"/>
                <w:sz w:val="20"/>
                <w:szCs w:val="20"/>
                <w:lang w:val="el-GR"/>
              </w:rPr>
              <w:t>καθώς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>:</w:t>
            </w:r>
          </w:p>
          <w:p w14:paraId="2D9D2B4C" w14:textId="610C44EA" w:rsidR="00362A2E" w:rsidRPr="008E4FEF" w:rsidRDefault="00721DFF" w:rsidP="00721DFF">
            <w:pPr>
              <w:pStyle w:val="Web"/>
              <w:spacing w:after="0"/>
              <w:jc w:val="both"/>
              <w:rPr>
                <w:rFonts w:ascii="Calibri" w:hAnsi="Calibri" w:cs="Calibri"/>
                <w:kern w:val="1"/>
                <w:sz w:val="20"/>
                <w:szCs w:val="20"/>
                <w:lang w:val="el-GR" w:eastAsia="zh-CN" w:bidi="hi-IN"/>
              </w:rPr>
            </w:pPr>
            <w:r w:rsidRPr="008E4FEF">
              <w:rPr>
                <w:rFonts w:ascii="Calibri" w:hAnsi="Calibri" w:cs="Calibri"/>
                <w:kern w:val="1"/>
                <w:sz w:val="20"/>
                <w:szCs w:val="20"/>
                <w:lang w:val="el-GR" w:eastAsia="zh-CN" w:bidi="hi-IN"/>
              </w:rPr>
              <w:t>…………………………………………………………………………</w:t>
            </w:r>
            <w:r w:rsidR="008E4FEF">
              <w:rPr>
                <w:rFonts w:ascii="Calibri" w:hAnsi="Calibri" w:cs="Calibri"/>
                <w:kern w:val="1"/>
                <w:sz w:val="20"/>
                <w:szCs w:val="20"/>
                <w:lang w:val="el-GR" w:eastAsia="zh-CN" w:bidi="hi-IN"/>
              </w:rPr>
              <w:t>……………………………….</w:t>
            </w:r>
          </w:p>
          <w:p w14:paraId="3B380302" w14:textId="1CF81532" w:rsidR="005A3B28" w:rsidRPr="005A3B28" w:rsidRDefault="005A3B28" w:rsidP="00721DFF">
            <w:pPr>
              <w:pStyle w:val="Web"/>
              <w:spacing w:after="0"/>
              <w:jc w:val="both"/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</w:pPr>
            <w:r w:rsidRPr="000661B0">
              <w:rPr>
                <w:rFonts w:ascii="Calibri" w:hAnsi="Calibri" w:cs="Calibri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589F1D" wp14:editId="41DD12A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3175</wp:posOffset>
                      </wp:positionV>
                      <wp:extent cx="114300" cy="123825"/>
                      <wp:effectExtent l="0" t="0" r="19050" b="28575"/>
                      <wp:wrapNone/>
                      <wp:docPr id="2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FF4109" w14:textId="77777777" w:rsidR="005A3B28" w:rsidRDefault="005A3B28" w:rsidP="005A3B2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589F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.25pt;margin-top:.25pt;width:9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" fillcolor="window" strokeweight=".5pt">
                      <v:textbox>
                        <w:txbxContent>
                          <w:p w14:paraId="24FF4109" w14:textId="77777777" w:rsidR="005A3B28" w:rsidRDefault="005A3B28" w:rsidP="005A3B28"/>
                        </w:txbxContent>
                      </v:textbox>
                    </v:shape>
                  </w:pict>
                </mc:Fallback>
              </mc:AlternateContent>
            </w:r>
            <w:r w:rsidRPr="005A3B2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K</w:t>
            </w:r>
            <w:r w:rsidRPr="005A3B28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 xml:space="preserve">   </w:t>
            </w:r>
            <w:r w:rsidRPr="000108CC"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val="el-GR" w:eastAsia="zh-CN" w:bidi="hi-IN"/>
              </w:rPr>
              <w:t>Κατ’ εξαίρεση, για σοβαρούς λόγους υγείας</w:t>
            </w:r>
            <w:r w:rsidRPr="005A3B28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 xml:space="preserve"> που ανάγονται στο πρόσωπο του φοιτητή ή στο πρόσωπο συγγενούς πρώτου βαθμού εξ αίματος ή συζύγου ή προσώπου με το οποίο ο</w:t>
            </w:r>
            <w:r w:rsidR="003A51AE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>/η</w:t>
            </w:r>
            <w:r w:rsidRPr="005A3B28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 xml:space="preserve"> φοιτητής</w:t>
            </w:r>
            <w:r w:rsidR="003A51AE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>/</w:t>
            </w:r>
            <w:proofErr w:type="spellStart"/>
            <w:r w:rsidR="003A51AE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>ρια</w:t>
            </w:r>
            <w:proofErr w:type="spellEnd"/>
            <w:r w:rsidRPr="005A3B28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 xml:space="preserve"> έχει συνάψει σύμφωνο συμβίωσης</w:t>
            </w:r>
            <w:r w:rsidR="00414B28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>.</w:t>
            </w:r>
          </w:p>
        </w:tc>
      </w:tr>
      <w:tr w:rsidR="00DF3CA8" w14:paraId="65864719" w14:textId="77777777" w:rsidTr="00362A2E">
        <w:tc>
          <w:tcPr>
            <w:tcW w:w="4495" w:type="dxa"/>
          </w:tcPr>
          <w:p w14:paraId="752F7E57" w14:textId="17B18116" w:rsidR="00DF3CA8" w:rsidRPr="0053038B" w:rsidRDefault="00DF3CA8" w:rsidP="0053038B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5850" w:type="dxa"/>
          </w:tcPr>
          <w:p w14:paraId="3DEF768E" w14:textId="0C74E9FE" w:rsidR="003E026A" w:rsidRPr="000661B0" w:rsidRDefault="008E4FEF" w:rsidP="0053038B">
            <w:pPr>
              <w:widowControl w:val="0"/>
              <w:suppressAutoHyphens/>
              <w:jc w:val="center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Σέρρες</w:t>
            </w:r>
            <w:r w:rsidR="003E026A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3E026A"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…/…./20</w:t>
            </w:r>
            <w:r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25</w:t>
            </w:r>
          </w:p>
          <w:p w14:paraId="26A3FDB4" w14:textId="77777777" w:rsidR="003E026A" w:rsidRPr="000661B0" w:rsidRDefault="003E026A" w:rsidP="003E026A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</w:p>
          <w:p w14:paraId="7C48AD3E" w14:textId="77777777" w:rsidR="003E026A" w:rsidRPr="000661B0" w:rsidRDefault="003E026A" w:rsidP="003E026A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</w:p>
          <w:p w14:paraId="0B2B0EF9" w14:textId="77777777" w:rsidR="003E026A" w:rsidRPr="000661B0" w:rsidRDefault="003E026A" w:rsidP="003E026A">
            <w:pPr>
              <w:widowControl w:val="0"/>
              <w:suppressAutoHyphens/>
              <w:jc w:val="center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Ο/Η Αιτών/Αιτούσα</w:t>
            </w:r>
          </w:p>
          <w:p w14:paraId="0DEA2C38" w14:textId="77777777" w:rsidR="003E026A" w:rsidRPr="000661B0" w:rsidRDefault="003E026A" w:rsidP="003E026A">
            <w:pPr>
              <w:widowControl w:val="0"/>
              <w:suppressAutoHyphens/>
              <w:jc w:val="center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</w:p>
          <w:p w14:paraId="3A0ED175" w14:textId="38BBE6D2" w:rsidR="00DF3CA8" w:rsidRDefault="003E026A" w:rsidP="003E026A">
            <w:pPr>
              <w:widowControl w:val="0"/>
              <w:suppressAutoHyphens/>
              <w:jc w:val="center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1090E891" w14:textId="43D90783" w:rsidR="004973F2" w:rsidRDefault="004973F2"/>
    <w:sectPr w:rsidR="004973F2" w:rsidSect="00F95C72">
      <w:pgSz w:w="11906" w:h="16838"/>
      <w:pgMar w:top="1440" w:right="1106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enQuanYi Micro Hei"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161DF0"/>
    <w:multiLevelType w:val="hybridMultilevel"/>
    <w:tmpl w:val="63A889FA"/>
    <w:lvl w:ilvl="0" w:tplc="20D25EC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734147">
    <w:abstractNumId w:val="2"/>
  </w:num>
  <w:num w:numId="2" w16cid:durableId="1262180094">
    <w:abstractNumId w:val="1"/>
  </w:num>
  <w:num w:numId="3" w16cid:durableId="399670167">
    <w:abstractNumId w:val="3"/>
  </w:num>
  <w:num w:numId="4" w16cid:durableId="158781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69"/>
    <w:rsid w:val="0001068A"/>
    <w:rsid w:val="000108CC"/>
    <w:rsid w:val="00241354"/>
    <w:rsid w:val="00277FAE"/>
    <w:rsid w:val="00360A52"/>
    <w:rsid w:val="00362A2E"/>
    <w:rsid w:val="0037300C"/>
    <w:rsid w:val="003A51AE"/>
    <w:rsid w:val="003E026A"/>
    <w:rsid w:val="00414B28"/>
    <w:rsid w:val="004973F2"/>
    <w:rsid w:val="0053038B"/>
    <w:rsid w:val="00544B90"/>
    <w:rsid w:val="005A3B28"/>
    <w:rsid w:val="00686175"/>
    <w:rsid w:val="00721DFF"/>
    <w:rsid w:val="007452E9"/>
    <w:rsid w:val="008A616B"/>
    <w:rsid w:val="008E4FEF"/>
    <w:rsid w:val="00A374AB"/>
    <w:rsid w:val="00C86EB7"/>
    <w:rsid w:val="00CA6D29"/>
    <w:rsid w:val="00CF68AF"/>
    <w:rsid w:val="00DF3CA8"/>
    <w:rsid w:val="00E10A33"/>
    <w:rsid w:val="00E42940"/>
    <w:rsid w:val="00F27069"/>
    <w:rsid w:val="00F941D3"/>
    <w:rsid w:val="00F9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A8BF"/>
  <w15:chartTrackingRefBased/>
  <w15:docId w15:val="{C2FB47D7-03D4-4DCB-8C36-56045F78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7300C"/>
    <w:rPr>
      <w:b/>
      <w:bCs/>
    </w:rPr>
  </w:style>
  <w:style w:type="paragraph" w:styleId="a5">
    <w:name w:val="List Paragraph"/>
    <w:basedOn w:val="a"/>
    <w:uiPriority w:val="34"/>
    <w:qFormat/>
    <w:rsid w:val="0037300C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37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annotation reference"/>
    <w:basedOn w:val="a0"/>
    <w:uiPriority w:val="99"/>
    <w:semiHidden/>
    <w:unhideWhenUsed/>
    <w:rsid w:val="00544B90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544B90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semiHidden/>
    <w:rsid w:val="00544B90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544B90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544B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PERSEFONI POLYCHRONIDOU</cp:lastModifiedBy>
  <cp:revision>12</cp:revision>
  <dcterms:created xsi:type="dcterms:W3CDTF">2025-09-24T06:58:00Z</dcterms:created>
  <dcterms:modified xsi:type="dcterms:W3CDTF">2025-09-26T07:07:00Z</dcterms:modified>
</cp:coreProperties>
</file>