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2169C" w14:textId="0269FA08" w:rsidR="00B43571" w:rsidRPr="00B43571" w:rsidRDefault="00B43571" w:rsidP="00B43571">
      <w:pPr>
        <w:spacing w:after="200"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B43571">
        <w:rPr>
          <w:noProof/>
          <w:sz w:val="28"/>
          <w:szCs w:val="28"/>
          <w:lang w:val="en-US"/>
        </w:rPr>
        <w:drawing>
          <wp:anchor distT="0" distB="0" distL="114300" distR="114300" simplePos="0" relativeHeight="251892736" behindDoc="1" locked="0" layoutInCell="1" allowOverlap="1" wp14:anchorId="08CCDB0B" wp14:editId="271459EC">
            <wp:simplePos x="0" y="0"/>
            <wp:positionH relativeFrom="column">
              <wp:posOffset>-187960</wp:posOffset>
            </wp:positionH>
            <wp:positionV relativeFrom="paragraph">
              <wp:posOffset>206375</wp:posOffset>
            </wp:positionV>
            <wp:extent cx="1589405" cy="1191260"/>
            <wp:effectExtent l="27623" t="0" r="19367" b="476568"/>
            <wp:wrapSquare wrapText="bothSides"/>
            <wp:docPr id="374052128" name="Εικόνα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568303" name="Εικόνα 142656830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89405" cy="11912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3571">
        <w:rPr>
          <w:b/>
          <w:bCs/>
          <w:color w:val="000000" w:themeColor="text1"/>
          <w:sz w:val="28"/>
          <w:szCs w:val="28"/>
        </w:rPr>
        <w:t>Δρ. Κεχαγιά Πολυξένη</w:t>
      </w:r>
    </w:p>
    <w:p w14:paraId="699A3A02" w14:textId="07177502" w:rsidR="00B43571" w:rsidRPr="00754415" w:rsidRDefault="00B43571" w:rsidP="00754415">
      <w:pPr>
        <w:spacing w:line="360" w:lineRule="auto"/>
        <w:jc w:val="center"/>
        <w:rPr>
          <w:color w:val="000000" w:themeColor="text1"/>
          <w:sz w:val="24"/>
          <w:szCs w:val="24"/>
        </w:rPr>
      </w:pPr>
      <w:r w:rsidRPr="00754415">
        <w:rPr>
          <w:color w:val="000000" w:themeColor="text1"/>
          <w:sz w:val="24"/>
          <w:szCs w:val="24"/>
        </w:rPr>
        <w:t>Επίκουρη Καθηγήτρια</w:t>
      </w:r>
      <w:r w:rsidR="00C735DF" w:rsidRPr="00754415">
        <w:rPr>
          <w:color w:val="000000" w:themeColor="text1"/>
          <w:sz w:val="24"/>
          <w:szCs w:val="24"/>
        </w:rPr>
        <w:t xml:space="preserve"> (ΦΕΚ </w:t>
      </w:r>
      <w:r w:rsidR="00754415" w:rsidRPr="00754415">
        <w:rPr>
          <w:color w:val="000000" w:themeColor="text1"/>
          <w:sz w:val="24"/>
          <w:szCs w:val="24"/>
        </w:rPr>
        <w:t xml:space="preserve">διορισμού </w:t>
      </w:r>
      <w:r w:rsidR="00C735DF" w:rsidRPr="00754415">
        <w:rPr>
          <w:color w:val="000000" w:themeColor="text1"/>
          <w:sz w:val="24"/>
          <w:szCs w:val="24"/>
        </w:rPr>
        <w:t>1925/</w:t>
      </w:r>
      <w:r w:rsidR="00754415" w:rsidRPr="00754415">
        <w:rPr>
          <w:color w:val="000000" w:themeColor="text1"/>
          <w:sz w:val="24"/>
          <w:szCs w:val="24"/>
        </w:rPr>
        <w:t>τ. Γ/9.4.2026</w:t>
      </w:r>
      <w:r w:rsidR="00C735DF" w:rsidRPr="00754415">
        <w:rPr>
          <w:color w:val="000000" w:themeColor="text1"/>
          <w:sz w:val="24"/>
          <w:szCs w:val="24"/>
        </w:rPr>
        <w:t>)</w:t>
      </w:r>
    </w:p>
    <w:p w14:paraId="5CB048AC" w14:textId="77777777" w:rsidR="00B43571" w:rsidRPr="00754415" w:rsidRDefault="00B43571" w:rsidP="00754415">
      <w:pPr>
        <w:spacing w:line="360" w:lineRule="auto"/>
        <w:jc w:val="center"/>
        <w:rPr>
          <w:color w:val="000000" w:themeColor="text1"/>
          <w:sz w:val="24"/>
          <w:szCs w:val="24"/>
        </w:rPr>
      </w:pPr>
      <w:r w:rsidRPr="00754415">
        <w:rPr>
          <w:color w:val="000000" w:themeColor="text1"/>
          <w:sz w:val="24"/>
          <w:szCs w:val="24"/>
        </w:rPr>
        <w:t>Τμήμα Οικονομικών Επιστημών</w:t>
      </w:r>
    </w:p>
    <w:p w14:paraId="71E0E88A" w14:textId="77777777" w:rsidR="00B43571" w:rsidRPr="00754415" w:rsidRDefault="00B43571" w:rsidP="00754415">
      <w:pPr>
        <w:spacing w:line="360" w:lineRule="auto"/>
        <w:jc w:val="center"/>
        <w:rPr>
          <w:color w:val="000000" w:themeColor="text1"/>
          <w:sz w:val="24"/>
          <w:szCs w:val="24"/>
        </w:rPr>
      </w:pPr>
      <w:r w:rsidRPr="00754415">
        <w:rPr>
          <w:color w:val="000000" w:themeColor="text1"/>
          <w:sz w:val="24"/>
          <w:szCs w:val="24"/>
        </w:rPr>
        <w:t>Διεθνές Πανεπιστήμιο Ελλάδος</w:t>
      </w:r>
    </w:p>
    <w:p w14:paraId="5C45F236" w14:textId="77777777" w:rsidR="00B43571" w:rsidRPr="00754415" w:rsidRDefault="00B43571" w:rsidP="00754415">
      <w:pPr>
        <w:spacing w:line="360" w:lineRule="auto"/>
        <w:jc w:val="center"/>
        <w:rPr>
          <w:sz w:val="24"/>
          <w:szCs w:val="24"/>
          <w:lang w:val="en-US"/>
        </w:rPr>
      </w:pPr>
      <w:r w:rsidRPr="00754415">
        <w:rPr>
          <w:color w:val="000000" w:themeColor="text1"/>
          <w:sz w:val="24"/>
          <w:szCs w:val="24"/>
          <w:lang w:val="en-US"/>
        </w:rPr>
        <w:t xml:space="preserve">BSc, MSc </w:t>
      </w:r>
      <w:r w:rsidRPr="00754415">
        <w:rPr>
          <w:color w:val="000000" w:themeColor="text1"/>
          <w:sz w:val="24"/>
          <w:szCs w:val="24"/>
          <w:vertAlign w:val="subscript"/>
          <w:lang w:val="en-US"/>
        </w:rPr>
        <w:t>applied economics</w:t>
      </w:r>
      <w:r w:rsidRPr="00754415">
        <w:rPr>
          <w:color w:val="000000" w:themeColor="text1"/>
          <w:sz w:val="24"/>
          <w:szCs w:val="24"/>
          <w:lang w:val="en-US"/>
        </w:rPr>
        <w:t>, MSc(c)</w:t>
      </w:r>
      <w:r w:rsidRPr="00754415">
        <w:rPr>
          <w:color w:val="000000" w:themeColor="text1"/>
          <w:sz w:val="24"/>
          <w:szCs w:val="24"/>
          <w:vertAlign w:val="subscript"/>
          <w:lang w:val="en-US"/>
        </w:rPr>
        <w:t>global challenges and analytics</w:t>
      </w:r>
      <w:r w:rsidRPr="00754415">
        <w:rPr>
          <w:color w:val="000000" w:themeColor="text1"/>
          <w:sz w:val="24"/>
          <w:szCs w:val="24"/>
          <w:lang w:val="en-US"/>
        </w:rPr>
        <w:t>, PhD, Post Doc</w:t>
      </w:r>
    </w:p>
    <w:p w14:paraId="6E6734D5" w14:textId="77777777" w:rsidR="00B43571" w:rsidRPr="00C735DF" w:rsidRDefault="00B43571" w:rsidP="00B43571">
      <w:pPr>
        <w:spacing w:after="200" w:line="276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2DF2D9F8" w14:textId="2ADC119D" w:rsidR="004312FD" w:rsidRPr="00B43571" w:rsidRDefault="004312FD">
      <w:pPr>
        <w:spacing w:after="200" w:line="276" w:lineRule="auto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B43571">
        <w:rPr>
          <w:b/>
          <w:bCs/>
          <w:i/>
          <w:iCs/>
          <w:color w:val="000000" w:themeColor="text1"/>
          <w:sz w:val="28"/>
          <w:szCs w:val="28"/>
          <w:u w:val="single"/>
        </w:rPr>
        <w:t>Προσωπικές πληροφορίες και στοιχεία επικοινωνίας</w:t>
      </w:r>
    </w:p>
    <w:p w14:paraId="121351EE" w14:textId="3AB8FB29" w:rsidR="004312FD" w:rsidRPr="00B71388" w:rsidRDefault="004312FD" w:rsidP="00B43571">
      <w:pPr>
        <w:tabs>
          <w:tab w:val="left" w:pos="1985"/>
        </w:tabs>
        <w:spacing w:after="200" w:line="276" w:lineRule="auto"/>
        <w:rPr>
          <w:sz w:val="24"/>
          <w:szCs w:val="24"/>
        </w:rPr>
      </w:pPr>
      <w:r w:rsidRPr="004312FD">
        <w:rPr>
          <w:color w:val="000000" w:themeColor="text1"/>
          <w:sz w:val="24"/>
          <w:szCs w:val="24"/>
          <w:lang w:val="en-US"/>
        </w:rPr>
        <w:t>e</w:t>
      </w:r>
      <w:r w:rsidRPr="00B71388">
        <w:rPr>
          <w:color w:val="000000" w:themeColor="text1"/>
          <w:sz w:val="24"/>
          <w:szCs w:val="24"/>
        </w:rPr>
        <w:t>-</w:t>
      </w:r>
      <w:r w:rsidRPr="004312FD">
        <w:rPr>
          <w:color w:val="000000" w:themeColor="text1"/>
          <w:sz w:val="24"/>
          <w:szCs w:val="24"/>
          <w:lang w:val="en-US"/>
        </w:rPr>
        <w:t>mail</w:t>
      </w:r>
      <w:r w:rsidRPr="00B71388">
        <w:rPr>
          <w:color w:val="000000" w:themeColor="text1"/>
          <w:sz w:val="24"/>
          <w:szCs w:val="24"/>
        </w:rPr>
        <w:t>:</w:t>
      </w:r>
      <w:r w:rsidR="00B43571" w:rsidRPr="00B71388">
        <w:rPr>
          <w:color w:val="000000" w:themeColor="text1"/>
          <w:sz w:val="24"/>
          <w:szCs w:val="24"/>
        </w:rPr>
        <w:tab/>
      </w:r>
      <w:hyperlink r:id="rId9" w:history="1">
        <w:r w:rsidR="00B43571">
          <w:rPr>
            <w:rStyle w:val="-"/>
            <w:sz w:val="24"/>
            <w:szCs w:val="24"/>
            <w:lang w:val="en-US"/>
          </w:rPr>
          <w:t>pkehagia</w:t>
        </w:r>
        <w:r w:rsidR="00B43571" w:rsidRPr="00B71388">
          <w:rPr>
            <w:rStyle w:val="-"/>
            <w:sz w:val="24"/>
            <w:szCs w:val="24"/>
          </w:rPr>
          <w:t>@</w:t>
        </w:r>
        <w:r w:rsidR="00B43571">
          <w:rPr>
            <w:rStyle w:val="-"/>
            <w:sz w:val="24"/>
            <w:szCs w:val="24"/>
            <w:lang w:val="en-US"/>
          </w:rPr>
          <w:t>ihu</w:t>
        </w:r>
        <w:r w:rsidR="00B43571" w:rsidRPr="00B71388">
          <w:rPr>
            <w:rStyle w:val="-"/>
            <w:sz w:val="24"/>
            <w:szCs w:val="24"/>
          </w:rPr>
          <w:t>,</w:t>
        </w:r>
        <w:r w:rsidR="00B43571">
          <w:rPr>
            <w:rStyle w:val="-"/>
            <w:sz w:val="24"/>
            <w:szCs w:val="24"/>
            <w:lang w:val="en-US"/>
          </w:rPr>
          <w:t>gr</w:t>
        </w:r>
      </w:hyperlink>
      <w:r w:rsidR="00B71388" w:rsidRPr="00B71388">
        <w:t xml:space="preserve">, </w:t>
      </w:r>
      <w:hyperlink r:id="rId10" w:history="1">
        <w:r w:rsidR="00B71388" w:rsidRPr="004312FD">
          <w:rPr>
            <w:rStyle w:val="-"/>
            <w:sz w:val="24"/>
            <w:szCs w:val="24"/>
            <w:lang w:val="en-US"/>
          </w:rPr>
          <w:t>kehagia</w:t>
        </w:r>
        <w:r w:rsidR="00B71388" w:rsidRPr="00B71388">
          <w:rPr>
            <w:rStyle w:val="-"/>
            <w:sz w:val="24"/>
            <w:szCs w:val="24"/>
          </w:rPr>
          <w:t>@</w:t>
        </w:r>
        <w:r w:rsidR="00B71388" w:rsidRPr="004312FD">
          <w:rPr>
            <w:rStyle w:val="-"/>
            <w:sz w:val="24"/>
            <w:szCs w:val="24"/>
            <w:lang w:val="en-US"/>
          </w:rPr>
          <w:t>uth</w:t>
        </w:r>
        <w:r w:rsidR="00B71388" w:rsidRPr="00B71388">
          <w:rPr>
            <w:rStyle w:val="-"/>
            <w:sz w:val="24"/>
            <w:szCs w:val="24"/>
          </w:rPr>
          <w:t>.</w:t>
        </w:r>
        <w:r w:rsidR="00B71388" w:rsidRPr="004312FD">
          <w:rPr>
            <w:rStyle w:val="-"/>
            <w:sz w:val="24"/>
            <w:szCs w:val="24"/>
            <w:lang w:val="en-US"/>
          </w:rPr>
          <w:t>gr</w:t>
        </w:r>
      </w:hyperlink>
      <w:r w:rsidR="00B71388" w:rsidRPr="00B71388">
        <w:rPr>
          <w:sz w:val="24"/>
          <w:szCs w:val="24"/>
        </w:rPr>
        <w:t xml:space="preserve">, </w:t>
      </w:r>
    </w:p>
    <w:p w14:paraId="1F920B15" w14:textId="2B25C523" w:rsidR="004312FD" w:rsidRPr="004312FD" w:rsidRDefault="004312FD" w:rsidP="00B43571">
      <w:pPr>
        <w:tabs>
          <w:tab w:val="left" w:pos="1985"/>
        </w:tabs>
        <w:spacing w:after="200" w:line="276" w:lineRule="auto"/>
        <w:jc w:val="both"/>
        <w:rPr>
          <w:color w:val="000000" w:themeColor="text1"/>
          <w:sz w:val="24"/>
          <w:szCs w:val="24"/>
          <w:lang w:val="en-US"/>
        </w:rPr>
      </w:pPr>
      <w:proofErr w:type="spellStart"/>
      <w:r w:rsidRPr="004312FD">
        <w:rPr>
          <w:color w:val="000000" w:themeColor="text1"/>
          <w:sz w:val="24"/>
          <w:szCs w:val="24"/>
          <w:lang w:val="en-US"/>
        </w:rPr>
        <w:t>Linkedin</w:t>
      </w:r>
      <w:proofErr w:type="spellEnd"/>
      <w:r w:rsidRPr="004312FD">
        <w:rPr>
          <w:color w:val="000000" w:themeColor="text1"/>
          <w:sz w:val="24"/>
          <w:szCs w:val="24"/>
          <w:lang w:val="en-US"/>
        </w:rPr>
        <w:t xml:space="preserve">: </w:t>
      </w:r>
      <w:r w:rsidR="00B43571">
        <w:rPr>
          <w:color w:val="000000" w:themeColor="text1"/>
          <w:sz w:val="24"/>
          <w:szCs w:val="24"/>
          <w:lang w:val="en-US"/>
        </w:rPr>
        <w:tab/>
      </w:r>
      <w:hyperlink r:id="rId11" w:history="1">
        <w:r w:rsidR="00B43571" w:rsidRPr="0091746F">
          <w:rPr>
            <w:rStyle w:val="-"/>
            <w:sz w:val="24"/>
            <w:szCs w:val="24"/>
            <w:lang w:val="en-US"/>
          </w:rPr>
          <w:t>https://www.linkedin.com/in/polina-kechagia/</w:t>
        </w:r>
      </w:hyperlink>
    </w:p>
    <w:p w14:paraId="15529563" w14:textId="74DA5865" w:rsidR="004312FD" w:rsidRPr="004312FD" w:rsidRDefault="004312FD" w:rsidP="00B43571">
      <w:pPr>
        <w:tabs>
          <w:tab w:val="left" w:pos="1985"/>
        </w:tabs>
        <w:spacing w:after="200" w:line="276" w:lineRule="auto"/>
        <w:jc w:val="both"/>
        <w:rPr>
          <w:rStyle w:val="-"/>
          <w:sz w:val="24"/>
          <w:szCs w:val="24"/>
          <w:lang w:val="en-US"/>
        </w:rPr>
      </w:pPr>
      <w:r w:rsidRPr="004312FD">
        <w:rPr>
          <w:color w:val="000000" w:themeColor="text1"/>
          <w:sz w:val="24"/>
          <w:szCs w:val="24"/>
          <w:lang w:val="en-US"/>
        </w:rPr>
        <w:t xml:space="preserve">Google scholar: </w:t>
      </w:r>
      <w:r w:rsidR="00B43571">
        <w:rPr>
          <w:color w:val="000000" w:themeColor="text1"/>
          <w:sz w:val="24"/>
          <w:szCs w:val="24"/>
          <w:lang w:val="en-US"/>
        </w:rPr>
        <w:tab/>
      </w:r>
      <w:hyperlink r:id="rId12" w:history="1">
        <w:r w:rsidR="00B43571" w:rsidRPr="0091746F">
          <w:rPr>
            <w:rStyle w:val="-"/>
            <w:sz w:val="24"/>
            <w:szCs w:val="24"/>
            <w:lang w:val="en-US"/>
          </w:rPr>
          <w:t>https://scholar.google.com/citations?user=Aa6RBIoAAAAJ&amp;hl=en</w:t>
        </w:r>
      </w:hyperlink>
    </w:p>
    <w:p w14:paraId="0C2FBA56" w14:textId="110A24B4" w:rsidR="004312FD" w:rsidRDefault="004312FD" w:rsidP="00B43571">
      <w:pPr>
        <w:tabs>
          <w:tab w:val="left" w:pos="1985"/>
        </w:tabs>
        <w:spacing w:after="200" w:line="276" w:lineRule="auto"/>
        <w:jc w:val="both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Scopus id: </w:t>
      </w:r>
      <w:r w:rsidR="00B43571">
        <w:rPr>
          <w:color w:val="000000" w:themeColor="text1"/>
          <w:sz w:val="24"/>
          <w:szCs w:val="24"/>
          <w:lang w:val="en-US"/>
        </w:rPr>
        <w:tab/>
      </w:r>
      <w:hyperlink r:id="rId13" w:history="1">
        <w:r w:rsidR="00B43571" w:rsidRPr="0091746F">
          <w:rPr>
            <w:rStyle w:val="-"/>
            <w:sz w:val="24"/>
            <w:szCs w:val="24"/>
            <w:lang w:val="en-US"/>
          </w:rPr>
          <w:t>https://www.scopus.com/authid/detail.uri?authorId=55795925500</w:t>
        </w:r>
      </w:hyperlink>
    </w:p>
    <w:p w14:paraId="2DF78FFC" w14:textId="6E74A400" w:rsidR="004312FD" w:rsidRPr="00C735DF" w:rsidRDefault="004312FD" w:rsidP="00B43571">
      <w:pPr>
        <w:tabs>
          <w:tab w:val="left" w:pos="1985"/>
        </w:tabs>
        <w:spacing w:after="200" w:line="276" w:lineRule="auto"/>
        <w:jc w:val="both"/>
        <w:rPr>
          <w:rStyle w:val="-"/>
          <w:sz w:val="24"/>
          <w:szCs w:val="24"/>
        </w:rPr>
      </w:pPr>
      <w:r>
        <w:rPr>
          <w:color w:val="000000" w:themeColor="text1"/>
          <w:sz w:val="24"/>
          <w:szCs w:val="24"/>
          <w:lang w:val="en-US"/>
        </w:rPr>
        <w:t>Orchid</w:t>
      </w:r>
      <w:r w:rsidRPr="00C735DF">
        <w:rPr>
          <w:color w:val="000000" w:themeColor="text1"/>
          <w:sz w:val="24"/>
          <w:szCs w:val="24"/>
        </w:rPr>
        <w:t xml:space="preserve">: </w:t>
      </w:r>
      <w:r w:rsidR="00B43571" w:rsidRPr="00C735DF">
        <w:rPr>
          <w:color w:val="000000" w:themeColor="text1"/>
          <w:sz w:val="24"/>
          <w:szCs w:val="24"/>
        </w:rPr>
        <w:tab/>
      </w:r>
      <w:hyperlink r:id="rId14" w:history="1">
        <w:r w:rsidR="00B43571" w:rsidRPr="0091746F">
          <w:rPr>
            <w:rStyle w:val="-"/>
            <w:sz w:val="24"/>
            <w:szCs w:val="24"/>
          </w:rPr>
          <w:t>https://orcid.org/0000-0003-4467-9302</w:t>
        </w:r>
      </w:hyperlink>
      <w:r w:rsidRPr="00114B8D">
        <w:rPr>
          <w:rStyle w:val="-"/>
          <w:sz w:val="24"/>
          <w:szCs w:val="24"/>
        </w:rPr>
        <w:t xml:space="preserve"> </w:t>
      </w:r>
    </w:p>
    <w:p w14:paraId="023F7BE6" w14:textId="77777777" w:rsidR="004312FD" w:rsidRPr="00C735DF" w:rsidRDefault="004312FD" w:rsidP="004312FD">
      <w:pPr>
        <w:spacing w:after="200" w:line="276" w:lineRule="auto"/>
        <w:jc w:val="both"/>
        <w:rPr>
          <w:color w:val="000000" w:themeColor="text1"/>
          <w:sz w:val="24"/>
          <w:szCs w:val="24"/>
        </w:rPr>
      </w:pPr>
    </w:p>
    <w:p w14:paraId="5233B24D" w14:textId="77777777" w:rsidR="00B43571" w:rsidRPr="00B43571" w:rsidRDefault="00B43571" w:rsidP="00B43571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B43571">
        <w:rPr>
          <w:b/>
          <w:bCs/>
          <w:i/>
          <w:iCs/>
          <w:color w:val="000000" w:themeColor="text1"/>
          <w:sz w:val="28"/>
          <w:szCs w:val="28"/>
          <w:u w:val="single"/>
        </w:rPr>
        <w:t>Ερευνητικά ενδιαφέροντα</w:t>
      </w:r>
    </w:p>
    <w:p w14:paraId="244C20C5" w14:textId="77777777" w:rsidR="00B43571" w:rsidRPr="00B43571" w:rsidRDefault="00B43571" w:rsidP="00B43571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color w:val="000000" w:themeColor="text1"/>
          <w:sz w:val="24"/>
          <w:szCs w:val="24"/>
        </w:rPr>
        <w:t>Άμεσες Ξένες Επενδύσεις, Οικονομική Ανάλυση, Διεθνή Οικονομικά, Πολυεθνικές Επιχειρήσεις, Αναπτυσσόμενες Χώρες, Περιφερειακή Ανάπτυξη, Οικονομική Μεγέθυνση, Διεθνείς Σχέσεις</w:t>
      </w:r>
    </w:p>
    <w:p w14:paraId="0C0FB8DD" w14:textId="77777777" w:rsidR="00B43571" w:rsidRPr="00B43571" w:rsidRDefault="00B43571" w:rsidP="004312FD">
      <w:pPr>
        <w:spacing w:after="200" w:line="276" w:lineRule="auto"/>
        <w:jc w:val="both"/>
        <w:rPr>
          <w:color w:val="000000" w:themeColor="text1"/>
          <w:sz w:val="24"/>
          <w:szCs w:val="24"/>
        </w:rPr>
      </w:pPr>
    </w:p>
    <w:p w14:paraId="0258F0B5" w14:textId="2916F8E4" w:rsidR="004312FD" w:rsidRPr="00B43571" w:rsidRDefault="004312FD" w:rsidP="004312FD">
      <w:pPr>
        <w:spacing w:after="200" w:line="276" w:lineRule="auto"/>
        <w:jc w:val="both"/>
        <w:rPr>
          <w:color w:val="000000" w:themeColor="text1"/>
          <w:sz w:val="24"/>
          <w:szCs w:val="24"/>
          <w:u w:val="single"/>
        </w:rPr>
      </w:pPr>
      <w:r w:rsidRPr="00B43571">
        <w:rPr>
          <w:b/>
          <w:bCs/>
          <w:i/>
          <w:iCs/>
          <w:color w:val="000000" w:themeColor="text1"/>
          <w:sz w:val="28"/>
          <w:szCs w:val="28"/>
          <w:u w:val="single"/>
        </w:rPr>
        <w:t>Εκπαίδευση</w:t>
      </w:r>
    </w:p>
    <w:p w14:paraId="6C643B33" w14:textId="117BAFC2" w:rsidR="00B43571" w:rsidRPr="00B43571" w:rsidRDefault="004312FD" w:rsidP="00B43571">
      <w:pPr>
        <w:spacing w:line="360" w:lineRule="auto"/>
        <w:ind w:left="720" w:hanging="720"/>
        <w:jc w:val="both"/>
        <w:rPr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Μάρτιος 2025</w:t>
      </w:r>
      <w:r w:rsidR="00B71388" w:rsidRPr="00B71388">
        <w:rPr>
          <w:b/>
          <w:bCs/>
          <w:color w:val="000000" w:themeColor="text1"/>
          <w:sz w:val="24"/>
          <w:szCs w:val="24"/>
        </w:rPr>
        <w:t>-</w:t>
      </w:r>
      <w:r w:rsidRPr="004312FD">
        <w:rPr>
          <w:b/>
          <w:bCs/>
          <w:color w:val="000000" w:themeColor="text1"/>
          <w:sz w:val="24"/>
          <w:szCs w:val="24"/>
        </w:rPr>
        <w:t>:</w:t>
      </w:r>
      <w:r w:rsidRPr="004312FD">
        <w:rPr>
          <w:color w:val="000000" w:themeColor="text1"/>
          <w:sz w:val="24"/>
          <w:szCs w:val="24"/>
        </w:rPr>
        <w:t xml:space="preserve"> Μεταπτυχιακό (</w:t>
      </w:r>
      <w:r w:rsidRPr="00114B8D">
        <w:rPr>
          <w:color w:val="000000" w:themeColor="text1"/>
          <w:sz w:val="24"/>
          <w:szCs w:val="24"/>
          <w:lang w:val="en-US"/>
        </w:rPr>
        <w:t>MSc</w:t>
      </w:r>
      <w:r w:rsidRPr="004312FD">
        <w:rPr>
          <w:color w:val="000000" w:themeColor="text1"/>
          <w:sz w:val="24"/>
          <w:szCs w:val="24"/>
        </w:rPr>
        <w:t>) (</w:t>
      </w:r>
      <w:r w:rsidRPr="00114B8D">
        <w:rPr>
          <w:color w:val="000000" w:themeColor="text1"/>
          <w:sz w:val="24"/>
          <w:szCs w:val="24"/>
          <w:lang w:val="en-US"/>
        </w:rPr>
        <w:t>c</w:t>
      </w:r>
      <w:r w:rsidRPr="004312FD">
        <w:rPr>
          <w:color w:val="000000" w:themeColor="text1"/>
          <w:sz w:val="24"/>
          <w:szCs w:val="24"/>
        </w:rPr>
        <w:t xml:space="preserve">) στις Παγκόσμιες Προκλήσεις και Συστήματα Αναλύσεων, Διϊδρυματικό Πρόγραμμα Μεταπτυχιακών Σπουδών της Σχολής Κοινωνικών Επιστημών (ΣΚΕ) του Ελληνικού Ανοικτού Πανεπιστημίου και της Σχολής Κοινωνικών και Πολιτικών Επιστημών του Πανεπιστημίου Πελοποννήσου </w:t>
      </w:r>
    </w:p>
    <w:p w14:paraId="7EDD7504" w14:textId="77777777" w:rsidR="00B43571" w:rsidRPr="00B43571" w:rsidRDefault="004312FD" w:rsidP="00B43571">
      <w:pPr>
        <w:spacing w:line="360" w:lineRule="auto"/>
        <w:ind w:left="720" w:hanging="720"/>
        <w:jc w:val="both"/>
        <w:rPr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Νοέμβριος 2019-Ιανουάριος 2022:</w:t>
      </w:r>
      <w:r w:rsidRPr="004312FD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 xml:space="preserve">Εκπόνηση μεταδιδακτορικής έρευνας στο Τμήμα Οικονομικών Επιστημών του Πανεπιστημίου Θεσσαλίας με τίτλο: Η επίδραση των άμεσων ξένων επενδύσεων στην παιδική εργασία </w:t>
      </w:r>
    </w:p>
    <w:p w14:paraId="008BD6F9" w14:textId="77777777" w:rsidR="00B43571" w:rsidRPr="00B43571" w:rsidRDefault="004312FD" w:rsidP="00B43571">
      <w:pPr>
        <w:spacing w:line="360" w:lineRule="auto"/>
        <w:ind w:left="720" w:hanging="720"/>
        <w:jc w:val="both"/>
        <w:rPr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2011-2018:</w:t>
      </w:r>
      <w:r w:rsidRPr="004312FD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Διδακτορική διατριβή (</w:t>
      </w:r>
      <w:proofErr w:type="spellStart"/>
      <w:r w:rsidRPr="004312FD">
        <w:rPr>
          <w:color w:val="000000" w:themeColor="text1"/>
          <w:sz w:val="24"/>
          <w:szCs w:val="24"/>
        </w:rPr>
        <w:t>PhD</w:t>
      </w:r>
      <w:proofErr w:type="spellEnd"/>
      <w:r w:rsidRPr="00114B8D">
        <w:rPr>
          <w:color w:val="000000" w:themeColor="text1"/>
          <w:sz w:val="24"/>
          <w:szCs w:val="24"/>
        </w:rPr>
        <w:t xml:space="preserve">) στο Τμήμα Οικονομικών Επιστημών του Πανεπιστημίου Θεσσαλίας με τίτλο: Εισροές άμεσων ξένων επενδύσεων στις </w:t>
      </w:r>
      <w:r w:rsidRPr="00114B8D">
        <w:rPr>
          <w:color w:val="000000" w:themeColor="text1"/>
          <w:sz w:val="24"/>
          <w:szCs w:val="24"/>
        </w:rPr>
        <w:lastRenderedPageBreak/>
        <w:t xml:space="preserve">αναπτυσσόμενες χώρες: Η επίδραση της τρομοκρατίας μέσω ανάλυσης </w:t>
      </w:r>
      <w:proofErr w:type="spellStart"/>
      <w:r w:rsidRPr="00114B8D">
        <w:rPr>
          <w:color w:val="000000" w:themeColor="text1"/>
          <w:sz w:val="24"/>
          <w:szCs w:val="24"/>
        </w:rPr>
        <w:t>διαστρωματικών</w:t>
      </w:r>
      <w:proofErr w:type="spellEnd"/>
      <w:r w:rsidRPr="00114B8D">
        <w:rPr>
          <w:color w:val="000000" w:themeColor="text1"/>
          <w:sz w:val="24"/>
          <w:szCs w:val="24"/>
        </w:rPr>
        <w:t xml:space="preserve"> στοιχείων χρονολογικών σειρών (</w:t>
      </w:r>
      <w:proofErr w:type="spellStart"/>
      <w:r w:rsidRPr="00114B8D">
        <w:rPr>
          <w:color w:val="000000" w:themeColor="text1"/>
          <w:sz w:val="24"/>
          <w:szCs w:val="24"/>
        </w:rPr>
        <w:t>panel</w:t>
      </w:r>
      <w:proofErr w:type="spellEnd"/>
      <w:r w:rsidRPr="00114B8D">
        <w:rPr>
          <w:color w:val="000000" w:themeColor="text1"/>
          <w:sz w:val="24"/>
          <w:szCs w:val="24"/>
        </w:rPr>
        <w:t xml:space="preserve"> </w:t>
      </w:r>
      <w:proofErr w:type="spellStart"/>
      <w:r w:rsidRPr="00114B8D">
        <w:rPr>
          <w:color w:val="000000" w:themeColor="text1"/>
          <w:sz w:val="24"/>
          <w:szCs w:val="24"/>
        </w:rPr>
        <w:t>data</w:t>
      </w:r>
      <w:proofErr w:type="spellEnd"/>
      <w:r w:rsidRPr="00114B8D">
        <w:rPr>
          <w:color w:val="000000" w:themeColor="text1"/>
          <w:sz w:val="24"/>
          <w:szCs w:val="24"/>
        </w:rPr>
        <w:t xml:space="preserve"> </w:t>
      </w:r>
      <w:proofErr w:type="spellStart"/>
      <w:r w:rsidRPr="00114B8D">
        <w:rPr>
          <w:color w:val="000000" w:themeColor="text1"/>
          <w:sz w:val="24"/>
          <w:szCs w:val="24"/>
        </w:rPr>
        <w:t>analysis</w:t>
      </w:r>
      <w:proofErr w:type="spellEnd"/>
      <w:r w:rsidRPr="00114B8D">
        <w:rPr>
          <w:color w:val="000000" w:themeColor="text1"/>
          <w:sz w:val="24"/>
          <w:szCs w:val="24"/>
        </w:rPr>
        <w:t xml:space="preserve">) – περίοδος 1970 – 2016 (Διαθέσιμη στο </w:t>
      </w:r>
      <w:hyperlink r:id="rId15" w:history="1">
        <w:r w:rsidRPr="00114B8D">
          <w:rPr>
            <w:rStyle w:val="-"/>
            <w:color w:val="000000" w:themeColor="text1"/>
            <w:sz w:val="24"/>
            <w:szCs w:val="24"/>
          </w:rPr>
          <w:t>http://hdl.handle.net/10442/hedi/44732</w:t>
        </w:r>
      </w:hyperlink>
      <w:r w:rsidRPr="00114B8D">
        <w:rPr>
          <w:color w:val="000000" w:themeColor="text1"/>
          <w:sz w:val="24"/>
          <w:szCs w:val="24"/>
        </w:rPr>
        <w:t xml:space="preserve">, </w:t>
      </w:r>
      <w:r w:rsidRPr="00114B8D">
        <w:rPr>
          <w:color w:val="000000" w:themeColor="text1"/>
          <w:sz w:val="24"/>
          <w:szCs w:val="24"/>
          <w:lang w:val="en-US"/>
        </w:rPr>
        <w:t>ND</w:t>
      </w:r>
      <w:r w:rsidRPr="00114B8D">
        <w:rPr>
          <w:color w:val="000000" w:themeColor="text1"/>
          <w:sz w:val="24"/>
          <w:szCs w:val="24"/>
        </w:rPr>
        <w:t xml:space="preserve"> 44732)</w:t>
      </w:r>
    </w:p>
    <w:p w14:paraId="0832F092" w14:textId="77777777" w:rsidR="00B43571" w:rsidRPr="00B43571" w:rsidRDefault="004312FD" w:rsidP="00B43571">
      <w:pPr>
        <w:spacing w:line="360" w:lineRule="auto"/>
        <w:ind w:left="720" w:hanging="720"/>
        <w:jc w:val="both"/>
        <w:rPr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2010-2011:</w:t>
      </w:r>
      <w:r w:rsidRPr="004312FD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Ετήσιο πρόγραμμα παιδαγωγικής κατάρτισης της ΑΣΠΑΙΤΕ, Βόλος, Ελλάδα</w:t>
      </w:r>
    </w:p>
    <w:p w14:paraId="4306D4AF" w14:textId="77777777" w:rsidR="00B43571" w:rsidRPr="00B43571" w:rsidRDefault="004312FD" w:rsidP="00B43571">
      <w:pPr>
        <w:spacing w:line="360" w:lineRule="auto"/>
        <w:ind w:left="720" w:hanging="720"/>
        <w:jc w:val="both"/>
        <w:rPr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2008-2010:</w:t>
      </w:r>
      <w:r w:rsidRPr="004312FD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Μεταπτυχιακό (</w:t>
      </w:r>
      <w:proofErr w:type="spellStart"/>
      <w:r w:rsidRPr="004312FD">
        <w:rPr>
          <w:color w:val="000000" w:themeColor="text1"/>
          <w:sz w:val="24"/>
          <w:szCs w:val="24"/>
        </w:rPr>
        <w:t>MSc</w:t>
      </w:r>
      <w:proofErr w:type="spellEnd"/>
      <w:r w:rsidRPr="00114B8D">
        <w:rPr>
          <w:color w:val="000000" w:themeColor="text1"/>
          <w:sz w:val="24"/>
          <w:szCs w:val="24"/>
        </w:rPr>
        <w:t xml:space="preserve">) στην Εφαρμοσμένη Οικονομική, Τμήμα Οικονομικών Επιστημών, Πανεπιστήμιο Θεσσαλίας κι ολοκλήρωση Διπλωματικής Εργασίας με τίτλο: Άμεσες ξένες επενδύσεις κι ανταγωνιστικότητα των αναπτυσσόμενων χωρών: η περίοδος 1980-2006 μέσα από συγκριτική ανάλυση (Διαθέσιμη στο </w:t>
      </w:r>
      <w:hyperlink r:id="rId16" w:history="1">
        <w:r w:rsidRPr="00114B8D">
          <w:rPr>
            <w:rStyle w:val="-"/>
            <w:color w:val="000000" w:themeColor="text1"/>
            <w:sz w:val="24"/>
            <w:szCs w:val="24"/>
          </w:rPr>
          <w:t>https://ir.lib.uth.gr/xmlui/handle/11615/44214</w:t>
        </w:r>
      </w:hyperlink>
      <w:r w:rsidRPr="00114B8D">
        <w:rPr>
          <w:color w:val="000000" w:themeColor="text1"/>
          <w:sz w:val="24"/>
          <w:szCs w:val="24"/>
        </w:rPr>
        <w:t xml:space="preserve">) </w:t>
      </w:r>
    </w:p>
    <w:p w14:paraId="24C706E1" w14:textId="32CB79A7" w:rsidR="004312FD" w:rsidRPr="00B43571" w:rsidRDefault="004312FD" w:rsidP="00B43571">
      <w:pPr>
        <w:spacing w:line="360" w:lineRule="auto"/>
        <w:ind w:left="720" w:hanging="720"/>
        <w:jc w:val="both"/>
        <w:rPr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2002-2006:</w:t>
      </w:r>
      <w:r w:rsidRPr="004312FD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Πτυχίο (</w:t>
      </w:r>
      <w:proofErr w:type="spellStart"/>
      <w:r w:rsidRPr="00114B8D">
        <w:rPr>
          <w:color w:val="000000" w:themeColor="text1"/>
          <w:sz w:val="24"/>
          <w:szCs w:val="24"/>
        </w:rPr>
        <w:t>BSc</w:t>
      </w:r>
      <w:proofErr w:type="spellEnd"/>
      <w:r w:rsidRPr="00114B8D">
        <w:rPr>
          <w:color w:val="000000" w:themeColor="text1"/>
          <w:sz w:val="24"/>
          <w:szCs w:val="24"/>
        </w:rPr>
        <w:t>) στις Οικονομικές Επιστήμες, Τμήμα Οικονομικών Επιστημών, Πανεπιστήμιο Θεσσαλίας</w:t>
      </w:r>
    </w:p>
    <w:p w14:paraId="0F650CAA" w14:textId="77777777" w:rsidR="00B43571" w:rsidRP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40FA959E" w14:textId="77777777" w:rsidR="00C8437C" w:rsidRPr="00B43571" w:rsidRDefault="00C8437C" w:rsidP="00C8437C">
      <w:pPr>
        <w:spacing w:line="360" w:lineRule="auto"/>
        <w:jc w:val="both"/>
        <w:rPr>
          <w:color w:val="000000" w:themeColor="text1"/>
          <w:sz w:val="24"/>
          <w:szCs w:val="24"/>
          <w:u w:val="single"/>
        </w:rPr>
      </w:pPr>
      <w:r w:rsidRPr="00B43571">
        <w:rPr>
          <w:b/>
          <w:bCs/>
          <w:i/>
          <w:iCs/>
          <w:color w:val="000000" w:themeColor="text1"/>
          <w:sz w:val="28"/>
          <w:szCs w:val="28"/>
          <w:u w:val="single"/>
        </w:rPr>
        <w:t>Διδασκόμενα και διδαχθέντα μαθήματα</w:t>
      </w:r>
    </w:p>
    <w:p w14:paraId="684A9B46" w14:textId="77777777" w:rsidR="00C8437C" w:rsidRPr="004312FD" w:rsidRDefault="00C8437C" w:rsidP="00C8437C">
      <w:pPr>
        <w:spacing w:line="360" w:lineRule="auto"/>
        <w:jc w:val="both"/>
        <w:rPr>
          <w:b/>
          <w:bCs/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Προπτυχιακό επίπεδο</w:t>
      </w:r>
      <w:r>
        <w:rPr>
          <w:b/>
          <w:bCs/>
          <w:color w:val="000000" w:themeColor="text1"/>
          <w:sz w:val="24"/>
          <w:szCs w:val="24"/>
        </w:rPr>
        <w:t xml:space="preserve"> (αυτοδύναμη διδασκαλία)</w:t>
      </w:r>
    </w:p>
    <w:p w14:paraId="1133B435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Διεθνής Οικονομική</w:t>
      </w:r>
    </w:p>
    <w:p w14:paraId="07951EB0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Διεθνές εμπόριο και Άμεσες Ξένες Επενδύσεις</w:t>
      </w:r>
    </w:p>
    <w:p w14:paraId="7EC6F9B6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Ευρωπαϊκής Ένωσης</w:t>
      </w:r>
    </w:p>
    <w:p w14:paraId="3266A8AA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Περιφερειακή Ανάπτυξη και Πολιτική</w:t>
      </w:r>
    </w:p>
    <w:p w14:paraId="27614AD1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της Ανάπτυξης (Θεωρία και Πολιτική)</w:t>
      </w:r>
    </w:p>
    <w:p w14:paraId="5A7FEB39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Διεθνείς Οικονομικοί Οργανισμοί</w:t>
      </w:r>
    </w:p>
    <w:p w14:paraId="786FC57E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Οικονομική Γεωγραφία</w:t>
      </w:r>
    </w:p>
    <w:p w14:paraId="72F8602A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Μακροοικονομική Ανάλυση Ι</w:t>
      </w:r>
    </w:p>
    <w:p w14:paraId="3D8E32F4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της Εργασίας</w:t>
      </w:r>
    </w:p>
    <w:p w14:paraId="134592AF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Αρχές Οικονομικής Θεωρίας (ΔΗΔ 12)</w:t>
      </w:r>
    </w:p>
    <w:p w14:paraId="6F190775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των Μεταφορών</w:t>
      </w:r>
    </w:p>
    <w:p w14:paraId="2E400313" w14:textId="77777777" w:rsidR="00C8437C" w:rsidRPr="00C735DF" w:rsidRDefault="00C8437C" w:rsidP="00C8437C">
      <w:pPr>
        <w:spacing w:line="360" w:lineRule="auto"/>
        <w:ind w:firstLine="284"/>
        <w:jc w:val="both"/>
        <w:rPr>
          <w:b/>
          <w:bCs/>
          <w:color w:val="000000" w:themeColor="text1"/>
          <w:sz w:val="24"/>
          <w:szCs w:val="24"/>
        </w:rPr>
      </w:pPr>
      <w:r w:rsidRPr="004312FD">
        <w:rPr>
          <w:b/>
          <w:bCs/>
          <w:color w:val="000000" w:themeColor="text1"/>
          <w:sz w:val="24"/>
          <w:szCs w:val="24"/>
        </w:rPr>
        <w:t>Μεταπτυχιακό επίπεδο</w:t>
      </w:r>
      <w:r>
        <w:rPr>
          <w:b/>
          <w:bCs/>
          <w:color w:val="000000" w:themeColor="text1"/>
          <w:sz w:val="24"/>
          <w:szCs w:val="24"/>
        </w:rPr>
        <w:t xml:space="preserve"> (συνδιδασκαλία)</w:t>
      </w:r>
    </w:p>
    <w:p w14:paraId="68C2B535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Πολιτικές Διαχείρισης Ευρωπαϊκών Πόρων και Προγραμμάτων για την Τοπική και Περιφερειακή Ανάπτυξη και Αυτοδιοίκηση</w:t>
      </w:r>
    </w:p>
    <w:p w14:paraId="10AEB322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της Διοίκησης και της Εργασίας</w:t>
      </w:r>
    </w:p>
    <w:p w14:paraId="191AE304" w14:textId="77777777" w:rsidR="00C8437C" w:rsidRPr="00004C9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του Περιβάλλοντος και της Ενέργειας</w:t>
      </w:r>
    </w:p>
    <w:p w14:paraId="3783C4C1" w14:textId="77777777" w:rsidR="00C8437C" w:rsidRPr="00004C9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7378">
        <w:rPr>
          <w:rFonts w:ascii="Times New Roman" w:hAnsi="Times New Roman"/>
          <w:color w:val="000000" w:themeColor="text1"/>
          <w:sz w:val="24"/>
          <w:szCs w:val="24"/>
        </w:rPr>
        <w:t>Διεθνές-Ευρωπαϊκό Οικονομικό και Επιχειρηματικό Περιβάλλον</w:t>
      </w:r>
    </w:p>
    <w:p w14:paraId="551FF1B6" w14:textId="77777777" w:rsidR="00C8437C" w:rsidRPr="00004C9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Διεθνής Επιχειρηματικότητα και Αγορές</w:t>
      </w:r>
    </w:p>
    <w:p w14:paraId="4588A58A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Μακροοικονομική Ανάλυση</w:t>
      </w:r>
    </w:p>
    <w:p w14:paraId="2643717B" w14:textId="77777777" w:rsidR="00C8437C" w:rsidRPr="00C735DF" w:rsidRDefault="00C8437C" w:rsidP="00C8437C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04654711" w14:textId="77777777" w:rsidR="00C8437C" w:rsidRPr="00B43571" w:rsidRDefault="00C8437C" w:rsidP="00C8437C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B43571">
        <w:rPr>
          <w:b/>
          <w:bCs/>
          <w:i/>
          <w:iCs/>
          <w:color w:val="000000" w:themeColor="text1"/>
          <w:sz w:val="28"/>
          <w:szCs w:val="28"/>
          <w:u w:val="single"/>
        </w:rPr>
        <w:t>Διδακτική εμπειρία</w:t>
      </w:r>
    </w:p>
    <w:p w14:paraId="3C640050" w14:textId="77777777" w:rsidR="00C8437C" w:rsidRDefault="00C8437C" w:rsidP="00C8437C">
      <w:pPr>
        <w:spacing w:line="360" w:lineRule="auto"/>
        <w:ind w:left="1276" w:hanging="1276"/>
        <w:jc w:val="both"/>
        <w:rPr>
          <w:b/>
          <w:bCs/>
          <w:color w:val="000000" w:themeColor="text1"/>
          <w:sz w:val="24"/>
          <w:szCs w:val="24"/>
        </w:rPr>
      </w:pPr>
      <w:r w:rsidRPr="00B43571">
        <w:rPr>
          <w:b/>
          <w:bCs/>
          <w:color w:val="000000" w:themeColor="text1"/>
          <w:sz w:val="24"/>
          <w:szCs w:val="24"/>
        </w:rPr>
        <w:t>202</w:t>
      </w:r>
      <w:r>
        <w:rPr>
          <w:b/>
          <w:bCs/>
          <w:color w:val="000000" w:themeColor="text1"/>
          <w:sz w:val="24"/>
          <w:szCs w:val="24"/>
        </w:rPr>
        <w:t>6</w:t>
      </w:r>
      <w:r w:rsidRPr="00B43571">
        <w:rPr>
          <w:b/>
          <w:bCs/>
          <w:color w:val="000000" w:themeColor="text1"/>
          <w:sz w:val="24"/>
          <w:szCs w:val="24"/>
        </w:rPr>
        <w:t>-202</w:t>
      </w:r>
      <w:r>
        <w:rPr>
          <w:b/>
          <w:bCs/>
          <w:color w:val="000000" w:themeColor="text1"/>
          <w:sz w:val="24"/>
          <w:szCs w:val="24"/>
        </w:rPr>
        <w:t>7</w:t>
      </w:r>
      <w:r w:rsidRPr="00B43571">
        <w:rPr>
          <w:b/>
          <w:bCs/>
          <w:color w:val="000000" w:themeColor="text1"/>
          <w:sz w:val="24"/>
          <w:szCs w:val="24"/>
        </w:rPr>
        <w:t xml:space="preserve">: </w:t>
      </w:r>
    </w:p>
    <w:p w14:paraId="636CCC2F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Διεθνής Οικονομική, 3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 εξάμηνο, Διεθνές Πανεπιστήμιο Ελλάδος, Τμήμα Οικονομικών Επιστημών, (Αυτοδύναμη διδασκαλία)</w:t>
      </w:r>
    </w:p>
    <w:p w14:paraId="5FE22015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Οικονομική Οικονομικά της Εργασίας, 7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 εξάμηνο, Διεθνές Πανεπιστήμιο Ελλάδος, Τμήμα Οικονομικών Επιστημών, (Αυτοδύναμη διδασκαλία)</w:t>
      </w:r>
    </w:p>
    <w:p w14:paraId="00F5ACE2" w14:textId="77777777" w:rsidR="00C8437C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Διεθνής Επιχειρηματικότητα και Αγορές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, Χειμερινό εξάμηνο, ΠΜΣ Εφαρμοσμένα Οικονομικά και Σύγχρονη Διοίκηση, Διεθνές Πανεπιστήμιο Ελλάδος (Συνδιδασκαλία)</w:t>
      </w:r>
    </w:p>
    <w:p w14:paraId="6BF6191D" w14:textId="77777777" w:rsidR="00C8437C" w:rsidRPr="00597378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Μακροοικονομική Ανάλυση,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Χειμερινό εξάμηνο, ΠΜΣ Εφαρμοσμένα </w:t>
      </w:r>
      <w:r w:rsidRPr="00597378">
        <w:rPr>
          <w:rFonts w:ascii="Times New Roman" w:hAnsi="Times New Roman"/>
          <w:color w:val="000000" w:themeColor="text1"/>
          <w:sz w:val="24"/>
          <w:szCs w:val="24"/>
        </w:rPr>
        <w:t>Οικονομικά και Σύγχρονη Διοίκηση, Διεθνές Πανεπιστήμιο Ελλάδος (Συνδιδασκαλία)</w:t>
      </w:r>
    </w:p>
    <w:p w14:paraId="5B2E6485" w14:textId="77777777" w:rsidR="00C8437C" w:rsidRPr="00597378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7378">
        <w:rPr>
          <w:rFonts w:ascii="Times New Roman" w:hAnsi="Times New Roman"/>
          <w:color w:val="000000" w:themeColor="text1"/>
          <w:sz w:val="24"/>
          <w:szCs w:val="24"/>
        </w:rPr>
        <w:t>Διεθνές-Ευρωπαϊκό Οικονομικό και Επιχειρηματικό Περιβάλλον, Χειμερινό εξάμηνο, ΠΜΣ Χρηματοοικονομική Διοίκηση, Διεθνές Πανεπιστήμιο Ελλάδος (Συνδιδασκαλία)</w:t>
      </w:r>
    </w:p>
    <w:p w14:paraId="1DD338C8" w14:textId="77777777" w:rsidR="00C8437C" w:rsidRPr="00B43571" w:rsidRDefault="00C8437C" w:rsidP="00C8437C">
      <w:pPr>
        <w:spacing w:line="360" w:lineRule="auto"/>
        <w:ind w:left="1276"/>
        <w:jc w:val="both"/>
        <w:rPr>
          <w:color w:val="000000" w:themeColor="text1"/>
          <w:sz w:val="24"/>
          <w:szCs w:val="24"/>
        </w:rPr>
      </w:pPr>
    </w:p>
    <w:p w14:paraId="4B360ACD" w14:textId="77777777" w:rsidR="00C8437C" w:rsidRPr="00A63759" w:rsidRDefault="00C8437C" w:rsidP="00C8437C">
      <w:pPr>
        <w:spacing w:line="360" w:lineRule="auto"/>
        <w:rPr>
          <w:b/>
          <w:bCs/>
          <w:color w:val="000000" w:themeColor="text1"/>
          <w:sz w:val="24"/>
          <w:szCs w:val="24"/>
        </w:rPr>
      </w:pPr>
      <w:r w:rsidRPr="00A63759">
        <w:rPr>
          <w:b/>
          <w:bCs/>
          <w:color w:val="000000" w:themeColor="text1"/>
          <w:sz w:val="24"/>
          <w:szCs w:val="24"/>
        </w:rPr>
        <w:t xml:space="preserve">2025-2026: </w:t>
      </w:r>
    </w:p>
    <w:p w14:paraId="73493283" w14:textId="77777777" w:rsidR="00C8437C" w:rsidRPr="00A6375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3759">
        <w:rPr>
          <w:rFonts w:ascii="Times New Roman" w:hAnsi="Times New Roman"/>
          <w:color w:val="000000" w:themeColor="text1"/>
          <w:sz w:val="24"/>
          <w:szCs w:val="24"/>
        </w:rPr>
        <w:t>Διεθνές εμπόριο και Άμεσες Ξένες Επενδύσεις, 8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ο</w:t>
      </w:r>
      <w:r w:rsidRPr="00A63759">
        <w:rPr>
          <w:rFonts w:ascii="Times New Roman" w:hAnsi="Times New Roman"/>
          <w:color w:val="000000" w:themeColor="text1"/>
          <w:sz w:val="24"/>
          <w:szCs w:val="24"/>
        </w:rPr>
        <w:t xml:space="preserve"> εξάμηνο, Διεθνές Πανεπιστήμιο Ελλάδος, Τμήμα Οικονομικών Επιστημών, (Αυτοδύναμη διδασκαλία)</w:t>
      </w:r>
    </w:p>
    <w:p w14:paraId="5A23B5D6" w14:textId="77777777" w:rsidR="00C8437C" w:rsidRPr="00A6375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3759">
        <w:rPr>
          <w:rFonts w:ascii="Times New Roman" w:hAnsi="Times New Roman"/>
          <w:color w:val="000000" w:themeColor="text1"/>
          <w:sz w:val="24"/>
          <w:szCs w:val="24"/>
        </w:rPr>
        <w:t>Οικονομική Γεωγραφία, 2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ο</w:t>
      </w:r>
      <w:r w:rsidRPr="00A63759">
        <w:rPr>
          <w:rFonts w:ascii="Times New Roman" w:hAnsi="Times New Roman"/>
          <w:color w:val="000000" w:themeColor="text1"/>
          <w:sz w:val="24"/>
          <w:szCs w:val="24"/>
        </w:rPr>
        <w:t xml:space="preserve"> εξάμηνο, Τμήμα Οικονομικών Επιστημών, Διεθνές Πανεπιστήμιο Ελλάδος (Αυτοδύναμη διδασκαλία)</w:t>
      </w:r>
    </w:p>
    <w:p w14:paraId="2703C276" w14:textId="77777777" w:rsidR="00C8437C" w:rsidRPr="00A6375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3759">
        <w:rPr>
          <w:rFonts w:ascii="Times New Roman" w:hAnsi="Times New Roman"/>
          <w:color w:val="000000" w:themeColor="text1"/>
          <w:sz w:val="24"/>
          <w:szCs w:val="24"/>
        </w:rPr>
        <w:t>Οικονομικά της Διοίκησης και της Εργασίας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A63759">
        <w:rPr>
          <w:rFonts w:ascii="Times New Roman" w:hAnsi="Times New Roman"/>
          <w:color w:val="000000" w:themeColor="text1"/>
          <w:sz w:val="24"/>
          <w:szCs w:val="24"/>
        </w:rPr>
        <w:t>Εαρινό εξάμηνο, ΠΜΣ Εφαρμοσμένα Οικονομικά και Σύγχρονη Διοίκηση, Διεθνές Πανεπιστήμιο Ελλάδος (Συνδιδασκαλία)</w:t>
      </w:r>
    </w:p>
    <w:p w14:paraId="5647FC09" w14:textId="77777777" w:rsidR="00C8437C" w:rsidRPr="00A6375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3759">
        <w:rPr>
          <w:rFonts w:ascii="Times New Roman" w:hAnsi="Times New Roman"/>
          <w:color w:val="000000" w:themeColor="text1"/>
          <w:sz w:val="24"/>
          <w:szCs w:val="24"/>
        </w:rPr>
        <w:t>Οικονομικά του Περιβάλλοντος και της Ενέργειας, Εαρινό εξάμηνο, ΠΜΣ Εφαρμοσμένα Οικονομικά και Σύγχρονη Διοίκηση, Διεθνές Πανεπιστήμιο Ελλάδος (Συνδιδασκαλία)</w:t>
      </w:r>
    </w:p>
    <w:p w14:paraId="229CD6F0" w14:textId="77777777" w:rsidR="00C8437C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3759">
        <w:rPr>
          <w:rFonts w:ascii="Times New Roman" w:hAnsi="Times New Roman"/>
          <w:color w:val="000000" w:themeColor="text1"/>
          <w:sz w:val="24"/>
          <w:szCs w:val="24"/>
        </w:rPr>
        <w:t>Αρχές Οικονομικής Θεωρίας (ΔΗΔ 12), Χειμερινό Εξάμηνο, Συνεργαζόμενο Εκπαιδευτικό Προσωπικό (ΣΕΠ), Προπτυχιακό Πρόγραμμα στη Δημόσια Διοίκηση (ΔΗΔ Δ12), Ελληνικό Ανοικτό Πανεπιστήμιο, Σχολή Κοινωνικών Επιστημών (Αυτοδύναμη διδασκαλία)</w:t>
      </w:r>
    </w:p>
    <w:p w14:paraId="75EE7DB7" w14:textId="77777777" w:rsidR="00C8437C" w:rsidRPr="00A63759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3759">
        <w:rPr>
          <w:rFonts w:ascii="Times New Roman" w:hAnsi="Times New Roman"/>
          <w:color w:val="000000" w:themeColor="text1"/>
          <w:sz w:val="24"/>
          <w:szCs w:val="24"/>
        </w:rPr>
        <w:t xml:space="preserve">Πολιτικές Διαχείρισης Ευρωπαϊκών Πόρων και Προγραμμάτων για την Τοπική και Περιφερειακή Ανάπτυξη και Αυτοδιοίκηση, Χειμερινό Εξάμηνο, ΔΔΠΜΣ Τοπική και </w:t>
      </w:r>
      <w:r w:rsidRPr="00A63759">
        <w:rPr>
          <w:rFonts w:ascii="Times New Roman" w:hAnsi="Times New Roman"/>
          <w:color w:val="000000" w:themeColor="text1"/>
          <w:sz w:val="24"/>
          <w:szCs w:val="24"/>
        </w:rPr>
        <w:lastRenderedPageBreak/>
        <w:t>Περιφερειακή Ανάπτυξη και Αυτοδιοίκηση, Πανεπιστήμιο Πελοποννήσου σε συνεργασία με το Πανεπιστήμιο Πειραιώς και το Δημοκρίτειο Πανεπιστήμιο (Συνδιδασκαλία)</w:t>
      </w:r>
    </w:p>
    <w:p w14:paraId="5959CF16" w14:textId="77777777" w:rsidR="00C8437C" w:rsidRPr="00B43571" w:rsidRDefault="00C8437C" w:rsidP="00C8437C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656A77B3" w14:textId="77777777" w:rsidR="00C8437C" w:rsidRDefault="00C8437C" w:rsidP="00C8437C">
      <w:pPr>
        <w:spacing w:line="360" w:lineRule="auto"/>
        <w:ind w:left="1276" w:hanging="1276"/>
        <w:jc w:val="both"/>
        <w:rPr>
          <w:b/>
          <w:bCs/>
          <w:color w:val="000000" w:themeColor="text1"/>
          <w:sz w:val="24"/>
          <w:szCs w:val="24"/>
        </w:rPr>
      </w:pPr>
      <w:r w:rsidRPr="00B43571">
        <w:rPr>
          <w:b/>
          <w:bCs/>
          <w:color w:val="000000" w:themeColor="text1"/>
          <w:sz w:val="24"/>
          <w:szCs w:val="24"/>
        </w:rPr>
        <w:t>2023-2024:</w:t>
      </w:r>
    </w:p>
    <w:p w14:paraId="407EFFC5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Ευρωπαϊκής Ένωσης, 5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 Εξάμηνο (Εντεταλμένη διδάσκουσα), Πανεπιστήμιο Θεσσαλίας, Τμήμα Οικονομικών Επιστημών (Αυτοδύναμη διδασκαλία)</w:t>
      </w:r>
    </w:p>
    <w:p w14:paraId="6326F810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Περιφερειακή Ανάπτυξη και Πολιτική, 7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(Εντεταλμένη διδάσκουσα), Τμήμα Οικονομικών Επιστημών, Πανεπιστήμιο Θεσσαλίας (Αυτοδύναμη διδασκαλία)</w:t>
      </w:r>
    </w:p>
    <w:p w14:paraId="6907734C" w14:textId="77777777" w:rsidR="00C8437C" w:rsidRPr="00C735DF" w:rsidRDefault="00C8437C" w:rsidP="00C8437C">
      <w:pPr>
        <w:spacing w:line="360" w:lineRule="auto"/>
        <w:ind w:left="1276"/>
        <w:jc w:val="both"/>
        <w:rPr>
          <w:color w:val="000000" w:themeColor="text1"/>
          <w:sz w:val="24"/>
          <w:szCs w:val="24"/>
        </w:rPr>
      </w:pPr>
    </w:p>
    <w:p w14:paraId="5DDF239E" w14:textId="77777777" w:rsidR="00C8437C" w:rsidRDefault="00C8437C" w:rsidP="00C8437C">
      <w:pPr>
        <w:spacing w:line="360" w:lineRule="auto"/>
        <w:ind w:left="1276" w:hanging="1276"/>
        <w:jc w:val="both"/>
        <w:rPr>
          <w:b/>
          <w:bCs/>
          <w:color w:val="000000" w:themeColor="text1"/>
          <w:sz w:val="24"/>
          <w:szCs w:val="24"/>
        </w:rPr>
      </w:pPr>
      <w:r w:rsidRPr="00B43571">
        <w:rPr>
          <w:b/>
          <w:bCs/>
          <w:color w:val="000000" w:themeColor="text1"/>
          <w:sz w:val="24"/>
          <w:szCs w:val="24"/>
        </w:rPr>
        <w:t xml:space="preserve">2022-2023: </w:t>
      </w:r>
    </w:p>
    <w:p w14:paraId="54664BA6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Μακροοικονομική Ανάλυση Ι, 2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(Ακαδημαϊκή υπότροφος), Πανεπιστήμιο Θεσσαλίας, Τμήμα Οικονομικών Επιστημών (Αυτοδύναμη διδασκαλία)</w:t>
      </w:r>
    </w:p>
    <w:p w14:paraId="737104AE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Ευρωπαϊκής Ένωσης, 5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(Ακαδημαϊκή υπότροφος), Πανεπιστήμιο Θεσσαλίας, Τμήμα Οικονομικών Επιστημών (Αυτοδύναμη διδασκαλία)</w:t>
      </w:r>
    </w:p>
    <w:p w14:paraId="51CD7E32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Περιφερειακή Ανάπτυξη και Πολιτική, 7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(Ακαδημαϊκή υπότροφος), Τμήμα Οικονομικών Επιστημών, Πανεπιστήμιο Θεσσαλίας (Αυτοδύναμη διδασκαλία)</w:t>
      </w:r>
    </w:p>
    <w:p w14:paraId="536F2F16" w14:textId="77777777" w:rsidR="00C8437C" w:rsidRPr="00C735DF" w:rsidRDefault="00C8437C" w:rsidP="00C8437C">
      <w:pPr>
        <w:spacing w:line="360" w:lineRule="auto"/>
        <w:ind w:left="1276"/>
        <w:jc w:val="both"/>
        <w:rPr>
          <w:color w:val="000000" w:themeColor="text1"/>
          <w:sz w:val="24"/>
          <w:szCs w:val="24"/>
        </w:rPr>
      </w:pPr>
    </w:p>
    <w:p w14:paraId="6B6E408C" w14:textId="77777777" w:rsidR="00C8437C" w:rsidRDefault="00C8437C" w:rsidP="00C8437C">
      <w:pPr>
        <w:spacing w:line="360" w:lineRule="auto"/>
        <w:ind w:left="1276" w:hanging="1276"/>
        <w:jc w:val="both"/>
        <w:rPr>
          <w:color w:val="000000" w:themeColor="text1"/>
          <w:sz w:val="24"/>
          <w:szCs w:val="24"/>
        </w:rPr>
      </w:pPr>
      <w:r w:rsidRPr="00B43571">
        <w:rPr>
          <w:b/>
          <w:bCs/>
          <w:color w:val="000000" w:themeColor="text1"/>
          <w:sz w:val="24"/>
          <w:szCs w:val="24"/>
        </w:rPr>
        <w:t>2021-2022:</w:t>
      </w:r>
      <w:r w:rsidRPr="00B43571">
        <w:rPr>
          <w:color w:val="000000" w:themeColor="text1"/>
          <w:sz w:val="24"/>
          <w:szCs w:val="24"/>
        </w:rPr>
        <w:t xml:space="preserve"> </w:t>
      </w:r>
    </w:p>
    <w:p w14:paraId="7FAF27BA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της Ανάπτυξης (Θεωρία και Πολιτική), 7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Εξάμηνο (Ακαδημαϊκή υπότροφος), Τμήμα Οικονομικών Επιστημών, Πανεπιστήμιο Θεσσαλίας (Αυτοδύναμη διδασκαλία) </w:t>
      </w:r>
    </w:p>
    <w:p w14:paraId="7D9407EC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Περιφερειακή Ανάπτυξη και Πολιτική, 7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Εξάμηνο (Ακαδημαϊκή υπότροφος), Τμήμα Οικονομικών Επιστημών, Πανεπιστήμιο Θεσσαλίας (Αυτοδύναμη διδασκαλία) </w:t>
      </w:r>
    </w:p>
    <w:p w14:paraId="3300E498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των Μεταφορών, 8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(Ακαδημαϊκή υπότροφος), Τμήμα Οικονομικών Επιστημών, Πανεπιστήμιο Θεσσαλίας (Αυτοδύναμη διδασκαλία)</w:t>
      </w:r>
    </w:p>
    <w:p w14:paraId="444E586F" w14:textId="77777777" w:rsidR="00C8437C" w:rsidRPr="00C735DF" w:rsidRDefault="00C8437C" w:rsidP="00C8437C">
      <w:pPr>
        <w:spacing w:line="360" w:lineRule="auto"/>
        <w:ind w:left="1276"/>
        <w:jc w:val="both"/>
        <w:rPr>
          <w:color w:val="000000" w:themeColor="text1"/>
          <w:sz w:val="24"/>
          <w:szCs w:val="24"/>
        </w:rPr>
      </w:pPr>
    </w:p>
    <w:p w14:paraId="0CA38387" w14:textId="77777777" w:rsidR="00C8437C" w:rsidRDefault="00C8437C" w:rsidP="00C8437C">
      <w:pPr>
        <w:spacing w:line="360" w:lineRule="auto"/>
        <w:ind w:left="1276" w:hanging="1276"/>
        <w:jc w:val="both"/>
        <w:rPr>
          <w:color w:val="000000" w:themeColor="text1"/>
          <w:sz w:val="24"/>
          <w:szCs w:val="24"/>
        </w:rPr>
      </w:pPr>
      <w:r w:rsidRPr="00615D9A">
        <w:rPr>
          <w:b/>
          <w:bCs/>
          <w:color w:val="000000" w:themeColor="text1"/>
          <w:sz w:val="24"/>
          <w:szCs w:val="24"/>
        </w:rPr>
        <w:t>2020-2021:</w:t>
      </w:r>
      <w:r w:rsidRPr="00615D9A">
        <w:rPr>
          <w:color w:val="000000" w:themeColor="text1"/>
          <w:sz w:val="24"/>
          <w:szCs w:val="24"/>
        </w:rPr>
        <w:t xml:space="preserve"> </w:t>
      </w:r>
    </w:p>
    <w:p w14:paraId="77F9866A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Ευρωπαϊκής Ένωσης, 5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Εξάμηνο (Ακαδημαϊκή υπότροφος), Πανεπιστήμιο Θεσσαλίας, Τμήμα Οικονομικών Επιστημών (Αυτοδύναμη διδασκαλία) </w:t>
      </w:r>
    </w:p>
    <w:p w14:paraId="3AA68F70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της Ανάπτυξης (Θεωρία και Πολιτική), 7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(Ακαδημαϊκή υπότροφος), Πανεπιστήμιο Θεσσαλίας, Τμήμα Οικονομικών Επιστημών (Αυτοδύναμη διδασκαλία)</w:t>
      </w:r>
    </w:p>
    <w:p w14:paraId="22D98A24" w14:textId="77777777" w:rsidR="00C8437C" w:rsidRPr="00C735DF" w:rsidRDefault="00C8437C" w:rsidP="00C8437C">
      <w:pPr>
        <w:spacing w:line="360" w:lineRule="auto"/>
        <w:ind w:left="1276"/>
        <w:jc w:val="both"/>
        <w:rPr>
          <w:color w:val="000000" w:themeColor="text1"/>
          <w:sz w:val="24"/>
          <w:szCs w:val="24"/>
        </w:rPr>
      </w:pPr>
    </w:p>
    <w:p w14:paraId="0E954160" w14:textId="77777777" w:rsidR="00C8437C" w:rsidRDefault="00C8437C" w:rsidP="00C8437C">
      <w:pPr>
        <w:spacing w:line="360" w:lineRule="auto"/>
        <w:ind w:left="1276" w:hanging="1276"/>
        <w:jc w:val="both"/>
        <w:rPr>
          <w:color w:val="000000" w:themeColor="text1"/>
          <w:sz w:val="24"/>
          <w:szCs w:val="24"/>
        </w:rPr>
      </w:pPr>
      <w:r w:rsidRPr="00615D9A">
        <w:rPr>
          <w:b/>
          <w:bCs/>
          <w:color w:val="000000" w:themeColor="text1"/>
          <w:sz w:val="24"/>
          <w:szCs w:val="24"/>
        </w:rPr>
        <w:t>2019-2020:</w:t>
      </w:r>
      <w:r w:rsidRPr="00615D9A">
        <w:rPr>
          <w:color w:val="000000" w:themeColor="text1"/>
          <w:sz w:val="24"/>
          <w:szCs w:val="24"/>
        </w:rPr>
        <w:t xml:space="preserve"> </w:t>
      </w:r>
    </w:p>
    <w:p w14:paraId="0EF9BF7E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Οικονομικά Ευρωπαϊκής Ένωσης, 5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 xml:space="preserve">Εξάμηνο (Ακαδημαϊκή υπότροφος), Πανεπιστήμιο Θεσσαλίας, Τμήμα Οικονομικών Επιστημών (Αυτοδύναμη διδασκαλία) </w:t>
      </w:r>
    </w:p>
    <w:p w14:paraId="1E34006B" w14:textId="77777777" w:rsidR="00C8437C" w:rsidRPr="00290C37" w:rsidRDefault="00C8437C" w:rsidP="00C8437C">
      <w:pPr>
        <w:pStyle w:val="a4"/>
        <w:numPr>
          <w:ilvl w:val="2"/>
          <w:numId w:val="40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90C37">
        <w:rPr>
          <w:rFonts w:ascii="Times New Roman" w:hAnsi="Times New Roman"/>
          <w:color w:val="000000" w:themeColor="text1"/>
          <w:sz w:val="24"/>
          <w:szCs w:val="24"/>
        </w:rPr>
        <w:t>Διεθνείς Οικονομικοί Οργανισμοί, 4</w:t>
      </w:r>
      <w:r w:rsidRPr="00290C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90C37">
        <w:rPr>
          <w:rFonts w:ascii="Times New Roman" w:hAnsi="Times New Roman"/>
          <w:color w:val="000000" w:themeColor="text1"/>
          <w:sz w:val="24"/>
          <w:szCs w:val="24"/>
        </w:rPr>
        <w:t>Εξάμηνο (Ακαδημαϊκή υπότροφος), Πανεπιστήμιο Θεσσαλίας, Τμήμα Οικονομικών Επιστημών (Αυτοδύναμη διδασκαλία)</w:t>
      </w:r>
    </w:p>
    <w:p w14:paraId="257A141D" w14:textId="77777777" w:rsidR="004312FD" w:rsidRPr="00615D9A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78C3246F" w14:textId="5C6DBE96" w:rsidR="004312FD" w:rsidRPr="00C735DF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Δημοσιεύσεις Σε διεθνή περιοδικά με κριτές</w:t>
      </w:r>
    </w:p>
    <w:p w14:paraId="4B2D2B6C" w14:textId="77777777" w:rsidR="00C8437C" w:rsidRPr="00C8437C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color w:val="0000FF"/>
          <w:u w:val="single"/>
          <w:lang w:val="en-US"/>
        </w:rPr>
      </w:pPr>
      <w:bookmarkStart w:id="0" w:name="_Hlk224490782"/>
      <w:r w:rsidRPr="00C8437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C8437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(2026). Mapping Child Trafficking within Transnational Trade Systems: A Bibliometric Analysis with WOS Viewer. </w:t>
      </w:r>
      <w:r w:rsidRPr="00C8437C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Social Sciences</w:t>
      </w:r>
      <w:r w:rsidRPr="00C8437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forthcoming </w:t>
      </w:r>
    </w:p>
    <w:p w14:paraId="1EE7B710" w14:textId="77777777" w:rsidR="00C8437C" w:rsidRPr="00805FC5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Style w:val="-"/>
        </w:rPr>
      </w:pPr>
      <w:r w:rsidRPr="00C8437C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C8437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(2026). Digital connectivity and Foreign</w:t>
      </w:r>
      <w:r w:rsidRPr="002578B5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Direct Investment in BRICS and ASEAN-5: The Moderating Role of </w:t>
      </w:r>
      <w:r w:rsidRPr="00805FC5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Institutional Quality. </w:t>
      </w:r>
      <w:r w:rsidRPr="00805FC5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Economies, </w:t>
      </w:r>
      <w:r w:rsidRPr="00805FC5">
        <w:rPr>
          <w:rFonts w:ascii="Times New Roman" w:hAnsi="Times New Roman"/>
          <w:i/>
          <w:iCs/>
          <w:color w:val="000000" w:themeColor="text1"/>
          <w:sz w:val="24"/>
          <w:szCs w:val="24"/>
        </w:rPr>
        <w:t>14</w:t>
      </w:r>
      <w:r w:rsidRPr="00805FC5">
        <w:rPr>
          <w:rFonts w:ascii="Times New Roman" w:hAnsi="Times New Roman"/>
          <w:color w:val="000000" w:themeColor="text1"/>
          <w:sz w:val="24"/>
          <w:szCs w:val="24"/>
        </w:rPr>
        <w:t>(10), 442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.</w:t>
      </w:r>
      <w:r w:rsidRPr="00805F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17" w:history="1">
        <w:r w:rsidRPr="00805FC5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https://doi.org/10.3390/economies14100442</w:t>
        </w:r>
      </w:hyperlink>
    </w:p>
    <w:p w14:paraId="3A6698B6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(2026). Investigating the nexus among foreign capital, working children, and multinational enterprises in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>Turkey</w:t>
      </w:r>
      <w:r w:rsidRPr="00F12FBE">
        <w:rPr>
          <w:rFonts w:ascii="Times New Roman" w:hAnsi="Times New Roman"/>
          <w:color w:val="000000" w:themeColor="text1"/>
          <w:sz w:val="24"/>
          <w:szCs w:val="24"/>
          <w:lang w:val="en-US"/>
        </w:rPr>
        <w:t>.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Economic Research-</w:t>
      </w:r>
      <w:proofErr w:type="spellStart"/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Ekonomska</w:t>
      </w:r>
      <w:proofErr w:type="spellEnd"/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Istraživanja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38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(4), 113-153. </w:t>
      </w:r>
      <w:hyperlink r:id="rId18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Https://doi.org/10.32728/er-ei.38.4.5</w:t>
        </w:r>
      </w:hyperlink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 </w:t>
      </w:r>
      <w:bookmarkEnd w:id="0"/>
    </w:p>
    <w:p w14:paraId="0CFD44EE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4312FD">
        <w:rPr>
          <w:rFonts w:ascii="Times New Roman" w:hAnsi="Times New Roman"/>
          <w:sz w:val="24"/>
          <w:szCs w:val="24"/>
          <w:lang w:val="en-US"/>
        </w:rPr>
        <w:t>Pantazelos</w:t>
      </w:r>
      <w:proofErr w:type="spellEnd"/>
      <w:r w:rsidRPr="004312FD">
        <w:rPr>
          <w:rFonts w:ascii="Times New Roman" w:hAnsi="Times New Roman"/>
          <w:sz w:val="24"/>
          <w:szCs w:val="24"/>
          <w:lang w:val="en-US"/>
        </w:rPr>
        <w:t xml:space="preserve">, F., </w:t>
      </w: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(2025). The Golden Age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Of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Global Economic Growth 1950–1970: Characteristics, Dimensions and Impacts on European Countries.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Histories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5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(4), 56. </w:t>
      </w:r>
      <w:hyperlink r:id="rId19" w:history="1">
        <w:r w:rsidRPr="004312FD">
          <w:rPr>
            <w:rStyle w:val="-"/>
            <w:rFonts w:ascii="Times New Roman" w:hAnsi="Times New Roman"/>
            <w:sz w:val="24"/>
            <w:szCs w:val="24"/>
          </w:rPr>
          <w:t>Https://Doi.Org/10.3390/Histories5040056</w:t>
        </w:r>
      </w:hyperlink>
      <w:r w:rsidRPr="004312FD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B4A0486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 xml:space="preserve">Kechagia, P. 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(2025). Vulnerable Girls and Child Marriage in Rural Asia: A Systematic Review.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 xml:space="preserve">Vulnerable Children and Youth Studies, 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1-25. </w:t>
      </w:r>
      <w:hyperlink r:id="rId20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Https://Doi.Org/10.1080/17450128.2025.2489972</w:t>
        </w:r>
      </w:hyperlink>
    </w:p>
    <w:p w14:paraId="119C6D03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Style w:val="-"/>
          <w:rFonts w:ascii="Times New Roman" w:hAnsi="Times New Roman"/>
          <w:color w:val="auto"/>
          <w:sz w:val="24"/>
          <w:szCs w:val="24"/>
          <w:u w:val="none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., &amp; Metaxas, T. (2023). Capital Inflows and Working Children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Developing Countries: An Empirical Approach.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Sustainability, 15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(7), 6240. </w:t>
      </w:r>
      <w:hyperlink r:id="rId21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Https://Doi.Org/10.3390/Su15076240</w:t>
        </w:r>
      </w:hyperlink>
      <w:r w:rsidRPr="004312FD">
        <w:rPr>
          <w:rStyle w:val="-"/>
          <w:rFonts w:ascii="Times New Roman" w:hAnsi="Times New Roman"/>
          <w:sz w:val="24"/>
          <w:szCs w:val="24"/>
          <w:lang w:val="en-US"/>
        </w:rPr>
        <w:t xml:space="preserve">  </w:t>
      </w:r>
    </w:p>
    <w:p w14:paraId="390EC7F5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P.,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(2022). </w:t>
      </w:r>
      <w:proofErr w:type="spellStart"/>
      <w:r w:rsidRPr="004312FD">
        <w:rPr>
          <w:rFonts w:ascii="Times New Roman" w:hAnsi="Times New Roman"/>
          <w:sz w:val="24"/>
          <w:szCs w:val="24"/>
          <w:lang w:val="en-US"/>
        </w:rPr>
        <w:t>Fdi</w:t>
      </w:r>
      <w:proofErr w:type="spellEnd"/>
      <w:r w:rsidRPr="004312FD">
        <w:rPr>
          <w:rFonts w:ascii="Times New Roman" w:hAnsi="Times New Roman"/>
          <w:sz w:val="24"/>
          <w:szCs w:val="24"/>
          <w:lang w:val="en-US"/>
        </w:rPr>
        <w:t xml:space="preserve"> And Institutions in </w:t>
      </w:r>
      <w:r>
        <w:rPr>
          <w:rFonts w:ascii="Times New Roman" w:hAnsi="Times New Roman"/>
          <w:sz w:val="24"/>
          <w:szCs w:val="24"/>
          <w:lang w:val="en-US"/>
        </w:rPr>
        <w:t>BRICS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and CIVETS Countries: An Empirical Investigation.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Economies, 10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(4), 77. </w:t>
      </w:r>
      <w:hyperlink r:id="rId22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Https://Doi.Org/10.3390/Economies10040077</w:t>
        </w:r>
      </w:hyperlink>
    </w:p>
    <w:p w14:paraId="0719E0DE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P.,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(2021). Are Working Children in Developing Countries Hidden Victims of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Pandemics?.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Social Sciences, 10</w:t>
      </w:r>
      <w:r w:rsidRPr="004312FD">
        <w:rPr>
          <w:rFonts w:ascii="Times New Roman" w:hAnsi="Times New Roman"/>
          <w:sz w:val="24"/>
          <w:szCs w:val="24"/>
          <w:lang w:val="en-US"/>
        </w:rPr>
        <w:t>(9), 321.</w:t>
      </w:r>
      <w:r w:rsidRPr="004312FD">
        <w:rPr>
          <w:rStyle w:val="-"/>
          <w:rFonts w:ascii="Times New Roman" w:hAnsi="Times New Roman"/>
          <w:sz w:val="24"/>
          <w:szCs w:val="24"/>
          <w:lang w:val="en-US"/>
        </w:rPr>
        <w:t xml:space="preserve"> </w:t>
      </w:r>
      <w:hyperlink r:id="rId23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Https://Doi.Org/10.3390/Socsci10090321</w:t>
        </w:r>
      </w:hyperlink>
    </w:p>
    <w:p w14:paraId="06D4567B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Kechagia, P.,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(2020). The Impact 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f Terrorism </w:t>
      </w:r>
      <w:r>
        <w:rPr>
          <w:rFonts w:ascii="Times New Roman" w:hAnsi="Times New Roman"/>
          <w:sz w:val="24"/>
          <w:szCs w:val="24"/>
          <w:lang w:val="en-US"/>
        </w:rPr>
        <w:t>on FDI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Inflows: A Meta-Analysis.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 xml:space="preserve">International Journal </w:t>
      </w:r>
      <w:proofErr w:type="gramStart"/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Of</w:t>
      </w:r>
      <w:proofErr w:type="gramEnd"/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 xml:space="preserve"> Multidisciplinary In Business And Science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6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(10), 32-42 </w:t>
      </w:r>
    </w:p>
    <w:p w14:paraId="1B065825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P.,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(2019). An Empirical Investigation 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f </w:t>
      </w:r>
      <w:r>
        <w:rPr>
          <w:rFonts w:ascii="Times New Roman" w:hAnsi="Times New Roman"/>
          <w:sz w:val="24"/>
          <w:szCs w:val="24"/>
          <w:lang w:val="en-US"/>
        </w:rPr>
        <w:t>FDI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Inflows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Developing Countries: Terrorism As A Determinant Factor.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Journal Of Economic Asymmetries, 20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. </w:t>
      </w:r>
      <w:hyperlink r:id="rId24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Http://Dx.Doi.Org/10.1016/J.Jeca.2019.E00125</w:t>
        </w:r>
      </w:hyperlink>
    </w:p>
    <w:p w14:paraId="5D704467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firstLine="142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P.,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(2018). Sixty Years 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f </w:t>
      </w:r>
      <w:r>
        <w:rPr>
          <w:rFonts w:ascii="Times New Roman" w:hAnsi="Times New Roman"/>
          <w:sz w:val="24"/>
          <w:szCs w:val="24"/>
          <w:lang w:val="en-US"/>
        </w:rPr>
        <w:t>FDI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Empirical Research: Review, Comparison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And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Critique</w:t>
      </w:r>
      <w:r w:rsidRPr="004312FD">
        <w:rPr>
          <w:rFonts w:ascii="Times New Roman" w:hAnsi="Times New Roman"/>
          <w:i/>
          <w:sz w:val="24"/>
          <w:szCs w:val="24"/>
          <w:lang w:val="en-US"/>
        </w:rPr>
        <w:t>. Journal Of Developing Areas, 52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(1), 169-181. </w:t>
      </w:r>
      <w:r w:rsidRPr="004312FD">
        <w:rPr>
          <w:rStyle w:val="-"/>
          <w:rFonts w:ascii="Times New Roman" w:hAnsi="Times New Roman"/>
          <w:sz w:val="24"/>
          <w:szCs w:val="24"/>
          <w:lang w:val="en-US"/>
        </w:rPr>
        <w:t>Http://Dx.Doi.Org/</w:t>
      </w:r>
      <w:hyperlink r:id="rId25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10.1353/Jda.2018.0011</w:t>
        </w:r>
      </w:hyperlink>
    </w:p>
    <w:p w14:paraId="36FD0FC4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sz w:val="24"/>
          <w:szCs w:val="24"/>
          <w:lang w:val="en-US"/>
        </w:rPr>
        <w:t xml:space="preserve">Metaxas, T., &amp; </w:t>
      </w: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(2016). Foreign Direct Investment in Latin America: The Case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Of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Peru. </w:t>
      </w:r>
      <w:r w:rsidRPr="004312FD">
        <w:rPr>
          <w:rFonts w:ascii="Times New Roman" w:hAnsi="Times New Roman"/>
          <w:i/>
          <w:iCs/>
          <w:sz w:val="24"/>
          <w:szCs w:val="24"/>
          <w:lang w:val="en-US"/>
        </w:rPr>
        <w:t>Theoretical And Practical Research in Economic Fields,</w:t>
      </w:r>
      <w:r w:rsidRPr="004312FD">
        <w:rPr>
          <w:rFonts w:ascii="Times New Roman" w:hAnsi="Times New Roman"/>
          <w:i/>
          <w:sz w:val="24"/>
          <w:szCs w:val="24"/>
          <w:lang w:val="en-US"/>
        </w:rPr>
        <w:t xml:space="preserve"> 7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(2), 160-172. </w:t>
      </w:r>
      <w:hyperlink r:id="rId26" w:history="1">
        <w:r w:rsidRPr="004312FD">
          <w:rPr>
            <w:rStyle w:val="-"/>
            <w:rFonts w:ascii="Times New Roman" w:hAnsi="Times New Roman"/>
            <w:sz w:val="24"/>
            <w:szCs w:val="24"/>
            <w:lang w:val="en-US"/>
          </w:rPr>
          <w:t>Https://Doi.Org/10.14505//Tpref.V7.2(14).05</w:t>
        </w:r>
      </w:hyperlink>
    </w:p>
    <w:p w14:paraId="25529EB5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P.,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&amp; Metaxas, T. (2016). </w:t>
      </w:r>
      <w:r>
        <w:rPr>
          <w:rFonts w:ascii="Times New Roman" w:hAnsi="Times New Roman"/>
          <w:sz w:val="24"/>
          <w:szCs w:val="24"/>
          <w:lang w:val="en-US"/>
        </w:rPr>
        <w:t>FDI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n Latin America and Central Asia: A Comparative Analysis Between Peru and Uzbekistan. </w:t>
      </w:r>
      <w:r w:rsidRPr="004312FD">
        <w:rPr>
          <w:rFonts w:ascii="Times New Roman" w:hAnsi="Times New Roman"/>
          <w:i/>
          <w:sz w:val="24"/>
          <w:szCs w:val="24"/>
          <w:lang w:val="en-US"/>
        </w:rPr>
        <w:t>Applied Econometrics and International Development, 16</w:t>
      </w:r>
      <w:r w:rsidRPr="004312FD">
        <w:rPr>
          <w:rFonts w:ascii="Times New Roman" w:hAnsi="Times New Roman"/>
          <w:sz w:val="24"/>
          <w:szCs w:val="24"/>
          <w:lang w:val="en-US"/>
        </w:rPr>
        <w:t>(2), 65-74</w:t>
      </w:r>
    </w:p>
    <w:p w14:paraId="6D9F4AAF" w14:textId="77777777" w:rsidR="00C8437C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sz w:val="24"/>
          <w:szCs w:val="24"/>
          <w:lang w:val="en-US"/>
        </w:rPr>
        <w:t xml:space="preserve">Metaxas, T., &amp; </w:t>
      </w: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(2016). </w:t>
      </w:r>
      <w:r>
        <w:rPr>
          <w:rFonts w:ascii="Times New Roman" w:hAnsi="Times New Roman"/>
          <w:sz w:val="24"/>
          <w:szCs w:val="24"/>
          <w:lang w:val="en-US"/>
        </w:rPr>
        <w:t>FDI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n Central Asia: The Case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Of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Uzbekistan. </w:t>
      </w:r>
      <w:r w:rsidRPr="004312FD">
        <w:rPr>
          <w:rFonts w:ascii="Times New Roman" w:hAnsi="Times New Roman"/>
          <w:i/>
          <w:sz w:val="24"/>
          <w:szCs w:val="24"/>
          <w:lang w:val="en-US"/>
        </w:rPr>
        <w:t xml:space="preserve">Applied Econometrics </w:t>
      </w:r>
      <w:proofErr w:type="gramStart"/>
      <w:r w:rsidRPr="004312FD">
        <w:rPr>
          <w:rFonts w:ascii="Times New Roman" w:hAnsi="Times New Roman"/>
          <w:i/>
          <w:sz w:val="24"/>
          <w:szCs w:val="24"/>
          <w:lang w:val="en-US"/>
        </w:rPr>
        <w:t>And</w:t>
      </w:r>
      <w:proofErr w:type="gramEnd"/>
      <w:r w:rsidRPr="004312FD">
        <w:rPr>
          <w:rFonts w:ascii="Times New Roman" w:hAnsi="Times New Roman"/>
          <w:i/>
          <w:sz w:val="24"/>
          <w:szCs w:val="24"/>
          <w:lang w:val="en-US"/>
        </w:rPr>
        <w:t xml:space="preserve"> International Development, 16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(1), 63-76 </w:t>
      </w:r>
    </w:p>
    <w:p w14:paraId="73D03BDB" w14:textId="13011FFA" w:rsidR="004312FD" w:rsidRPr="004312FD" w:rsidRDefault="00C8437C" w:rsidP="00C8437C">
      <w:pPr>
        <w:pStyle w:val="a4"/>
        <w:numPr>
          <w:ilvl w:val="0"/>
          <w:numId w:val="28"/>
        </w:numPr>
        <w:spacing w:after="0" w:line="360" w:lineRule="auto"/>
        <w:ind w:left="0" w:hanging="45"/>
        <w:jc w:val="both"/>
        <w:rPr>
          <w:rFonts w:ascii="Times New Roman" w:hAnsi="Times New Roman"/>
          <w:sz w:val="24"/>
          <w:szCs w:val="24"/>
          <w:lang w:val="en-US"/>
        </w:rPr>
      </w:pPr>
      <w:r w:rsidRPr="004312FD">
        <w:rPr>
          <w:rFonts w:ascii="Times New Roman" w:hAnsi="Times New Roman"/>
          <w:sz w:val="24"/>
          <w:szCs w:val="24"/>
          <w:lang w:val="en-US"/>
        </w:rPr>
        <w:t xml:space="preserve">Metaxas, T. &amp; </w:t>
      </w:r>
      <w:r w:rsidRPr="004312FD">
        <w:rPr>
          <w:rFonts w:ascii="Times New Roman" w:hAnsi="Times New Roman"/>
          <w:b/>
          <w:bCs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(2013). </w:t>
      </w:r>
      <w:r>
        <w:rPr>
          <w:rFonts w:ascii="Times New Roman" w:hAnsi="Times New Roman"/>
          <w:sz w:val="24"/>
          <w:szCs w:val="24"/>
          <w:lang w:val="en-US"/>
        </w:rPr>
        <w:t>FDI</w:t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Through </w:t>
      </w:r>
      <w:proofErr w:type="gramStart"/>
      <w:r w:rsidRPr="004312FD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Pr="004312FD">
        <w:rPr>
          <w:rFonts w:ascii="Times New Roman" w:hAnsi="Times New Roman"/>
          <w:sz w:val="24"/>
          <w:szCs w:val="24"/>
          <w:lang w:val="en-US"/>
        </w:rPr>
        <w:t xml:space="preserve"> Imitation Procedure: </w:t>
      </w:r>
      <w:r w:rsidR="00094967">
        <w:fldChar w:fldCharType="begin"/>
      </w:r>
      <w:r w:rsidR="00094967" w:rsidRPr="00772C32">
        <w:rPr>
          <w:lang w:val="en-US"/>
        </w:rPr>
        <w:instrText xml:space="preserve"> HYPERLINK "https://ideas.repec.org/a/eaa/aeinde/v13y2013i1_12.html" </w:instrText>
      </w:r>
      <w:r w:rsidR="00094967">
        <w:fldChar w:fldCharType="separate"/>
      </w:r>
      <w:r w:rsidRPr="004312FD">
        <w:rPr>
          <w:rFonts w:ascii="Times New Roman" w:hAnsi="Times New Roman"/>
          <w:sz w:val="24"/>
          <w:szCs w:val="24"/>
          <w:lang w:val="en-US"/>
        </w:rPr>
        <w:t>The</w:t>
      </w:r>
      <w:r w:rsidR="00094967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4312FD">
        <w:rPr>
          <w:rFonts w:ascii="Times New Roman" w:hAnsi="Times New Roman"/>
          <w:sz w:val="24"/>
          <w:szCs w:val="24"/>
          <w:lang w:val="en-US"/>
        </w:rPr>
        <w:t xml:space="preserve"> Case Of China. </w:t>
      </w:r>
      <w:r w:rsidRPr="00F12FBE">
        <w:rPr>
          <w:rFonts w:ascii="Times New Roman" w:hAnsi="Times New Roman"/>
          <w:i/>
          <w:sz w:val="24"/>
          <w:szCs w:val="24"/>
          <w:lang w:val="en-US"/>
        </w:rPr>
        <w:t>Applied Econometrics and International Development, 13</w:t>
      </w:r>
      <w:r w:rsidRPr="00F12FBE">
        <w:rPr>
          <w:rFonts w:ascii="Times New Roman" w:hAnsi="Times New Roman"/>
          <w:sz w:val="24"/>
          <w:szCs w:val="24"/>
          <w:lang w:val="en-US"/>
        </w:rPr>
        <w:t>(1), 145</w:t>
      </w:r>
      <w:r w:rsidRPr="004312FD">
        <w:rPr>
          <w:rFonts w:ascii="Times New Roman" w:hAnsi="Times New Roman"/>
          <w:sz w:val="24"/>
          <w:szCs w:val="24"/>
          <w:lang w:val="en-US"/>
        </w:rPr>
        <w:t>-</w:t>
      </w:r>
      <w:r w:rsidRPr="00F12FBE">
        <w:rPr>
          <w:rFonts w:ascii="Times New Roman" w:hAnsi="Times New Roman"/>
          <w:sz w:val="24"/>
          <w:szCs w:val="24"/>
          <w:lang w:val="en-US"/>
        </w:rPr>
        <w:t>160</w:t>
      </w:r>
    </w:p>
    <w:p w14:paraId="5EFC5457" w14:textId="77777777" w:rsidR="004312FD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17A50FEA" w14:textId="4F36E805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Δημοσιεύσεις Σε ελληνικά περιοδικά με κριτές</w:t>
      </w:r>
    </w:p>
    <w:p w14:paraId="62F77035" w14:textId="0B99F141" w:rsidR="004312FD" w:rsidRPr="00615D9A" w:rsidRDefault="004312FD" w:rsidP="00615D9A">
      <w:pPr>
        <w:pStyle w:val="a4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5D9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615D9A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School drop-out in developing countries in the post-COVID-19 period. </w:t>
      </w:r>
      <w:r w:rsidRPr="00615D9A">
        <w:rPr>
          <w:rFonts w:ascii="Times New Roman" w:hAnsi="Times New Roman"/>
          <w:i/>
          <w:iCs/>
          <w:color w:val="000000" w:themeColor="text1"/>
          <w:sz w:val="24"/>
          <w:szCs w:val="24"/>
        </w:rPr>
        <w:t>Νέος Παιδαγωγός, 38,</w:t>
      </w:r>
      <w:r w:rsidRPr="00615D9A">
        <w:rPr>
          <w:rFonts w:ascii="Times New Roman" w:hAnsi="Times New Roman"/>
          <w:color w:val="000000" w:themeColor="text1"/>
          <w:sz w:val="24"/>
          <w:szCs w:val="24"/>
        </w:rPr>
        <w:t xml:space="preserve"> 388-393</w:t>
      </w:r>
    </w:p>
    <w:p w14:paraId="0AA2BBAD" w14:textId="2006A2A8" w:rsidR="004312FD" w:rsidRPr="00615D9A" w:rsidRDefault="004312FD" w:rsidP="00615D9A">
      <w:pPr>
        <w:pStyle w:val="a4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</w:pPr>
      <w:r w:rsidRPr="00615D9A">
        <w:rPr>
          <w:rFonts w:ascii="Times New Roman" w:hAnsi="Times New Roman"/>
          <w:b/>
          <w:bCs/>
          <w:color w:val="000000" w:themeColor="text1"/>
          <w:sz w:val="24"/>
          <w:szCs w:val="24"/>
        </w:rPr>
        <w:t>Κεχαγιά, Π.</w:t>
      </w:r>
      <w:r w:rsidRPr="00615D9A">
        <w:rPr>
          <w:rFonts w:ascii="Times New Roman" w:hAnsi="Times New Roman"/>
          <w:color w:val="000000" w:themeColor="text1"/>
          <w:sz w:val="24"/>
          <w:szCs w:val="24"/>
        </w:rPr>
        <w:t xml:space="preserve"> (2022). Μαθητική διαρροή στις αναπτυσσόμενες χώρες: Μελέτη περίπτωσης των χωρών MENA. </w:t>
      </w:r>
      <w:r w:rsidRPr="00615D9A">
        <w:rPr>
          <w:rFonts w:ascii="Times New Roman" w:hAnsi="Times New Roman"/>
          <w:i/>
          <w:color w:val="000000" w:themeColor="text1"/>
          <w:sz w:val="24"/>
          <w:szCs w:val="24"/>
        </w:rPr>
        <w:t>Νέος</w:t>
      </w:r>
      <w:r w:rsidRPr="00615D9A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615D9A">
        <w:rPr>
          <w:rFonts w:ascii="Times New Roman" w:hAnsi="Times New Roman"/>
          <w:i/>
          <w:color w:val="000000" w:themeColor="text1"/>
          <w:sz w:val="24"/>
          <w:szCs w:val="24"/>
        </w:rPr>
        <w:t>Παιδαγωγός</w:t>
      </w:r>
      <w:r w:rsidRPr="00615D9A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, 33</w:t>
      </w:r>
      <w:r w:rsidRPr="00615D9A"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  <w:t>, 432-437</w:t>
      </w:r>
    </w:p>
    <w:p w14:paraId="492906C8" w14:textId="45F5FF26" w:rsidR="004312FD" w:rsidRPr="00615D9A" w:rsidRDefault="004312FD" w:rsidP="00615D9A">
      <w:pPr>
        <w:pStyle w:val="a4"/>
        <w:numPr>
          <w:ilvl w:val="0"/>
          <w:numId w:val="37"/>
        </w:numPr>
        <w:spacing w:after="0" w:line="360" w:lineRule="auto"/>
        <w:ind w:left="0" w:firstLine="0"/>
        <w:jc w:val="both"/>
        <w:rPr>
          <w:rFonts w:ascii="Times New Roman" w:hAnsi="Times New Roman"/>
          <w:iCs/>
          <w:color w:val="000000" w:themeColor="text1"/>
          <w:sz w:val="24"/>
          <w:szCs w:val="24"/>
          <w:lang w:val="en-US"/>
        </w:rPr>
      </w:pPr>
      <w:proofErr w:type="spellStart"/>
      <w:r w:rsidRPr="00615D9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Κεχ</w:t>
      </w:r>
      <w:proofErr w:type="spellEnd"/>
      <w:r w:rsidRPr="00615D9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αγιά, Π.</w:t>
      </w:r>
      <w:r w:rsidRPr="00615D9A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</w:t>
      </w:r>
      <w:r w:rsidRPr="00615D9A">
        <w:rPr>
          <w:rFonts w:ascii="Times New Roman" w:hAnsi="Times New Roman"/>
          <w:color w:val="000000" w:themeColor="text1"/>
          <w:sz w:val="24"/>
          <w:szCs w:val="24"/>
        </w:rPr>
        <w:t>Μεταξάς</w:t>
      </w:r>
      <w:r w:rsidRPr="00615D9A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615D9A">
        <w:rPr>
          <w:rFonts w:ascii="Times New Roman" w:hAnsi="Times New Roman"/>
          <w:color w:val="000000" w:themeColor="text1"/>
          <w:sz w:val="24"/>
          <w:szCs w:val="24"/>
        </w:rPr>
        <w:t>Θ</w:t>
      </w:r>
      <w:r w:rsidRPr="00615D9A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(2019). FDI in Greek Education: A theoretical approach. </w:t>
      </w:r>
      <w:r w:rsidRPr="00615D9A">
        <w:rPr>
          <w:rFonts w:ascii="Times New Roman" w:hAnsi="Times New Roman"/>
          <w:i/>
          <w:color w:val="000000" w:themeColor="text1"/>
          <w:sz w:val="24"/>
          <w:szCs w:val="24"/>
        </w:rPr>
        <w:t xml:space="preserve">Νέος Παιδαγωγός, 13, </w:t>
      </w:r>
      <w:r w:rsidRPr="00615D9A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485-492 </w:t>
      </w:r>
    </w:p>
    <w:p w14:paraId="7B26418E" w14:textId="77777777" w:rsidR="004312FD" w:rsidRDefault="004312FD" w:rsidP="004312FD">
      <w:pPr>
        <w:spacing w:line="360" w:lineRule="auto"/>
        <w:jc w:val="both"/>
        <w:rPr>
          <w:iCs/>
          <w:color w:val="000000" w:themeColor="text1"/>
          <w:sz w:val="24"/>
          <w:szCs w:val="24"/>
          <w:lang w:val="en-US"/>
        </w:rPr>
      </w:pPr>
    </w:p>
    <w:p w14:paraId="252DC05A" w14:textId="6738F8DC" w:rsidR="004312FD" w:rsidRPr="00615D9A" w:rsidRDefault="004312FD" w:rsidP="004312FD">
      <w:pPr>
        <w:spacing w:line="360" w:lineRule="auto"/>
        <w:jc w:val="both"/>
        <w:rPr>
          <w:iCs/>
          <w:color w:val="000000" w:themeColor="text1"/>
          <w:sz w:val="24"/>
          <w:szCs w:val="24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Γλωσσικές δεξιότητες</w:t>
      </w:r>
    </w:p>
    <w:p w14:paraId="75B0EEE2" w14:textId="59A802F6" w:rsidR="004312FD" w:rsidRPr="00114B8D" w:rsidRDefault="004312FD" w:rsidP="004312FD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114B8D">
        <w:rPr>
          <w:b/>
          <w:color w:val="000000" w:themeColor="text1"/>
          <w:sz w:val="24"/>
          <w:szCs w:val="24"/>
        </w:rPr>
        <w:t>Ελληνική</w:t>
      </w:r>
      <w:r w:rsidRPr="004312FD">
        <w:rPr>
          <w:b/>
          <w:color w:val="000000" w:themeColor="text1"/>
          <w:sz w:val="24"/>
          <w:szCs w:val="24"/>
        </w:rPr>
        <w:t xml:space="preserve">: </w:t>
      </w:r>
      <w:r w:rsidRPr="00114B8D">
        <w:rPr>
          <w:color w:val="000000" w:themeColor="text1"/>
          <w:sz w:val="24"/>
          <w:szCs w:val="24"/>
        </w:rPr>
        <w:t>Μητρική γλώσσα</w:t>
      </w:r>
    </w:p>
    <w:p w14:paraId="786EAAE3" w14:textId="20B9677B" w:rsidR="004312FD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114B8D">
        <w:rPr>
          <w:b/>
          <w:color w:val="000000" w:themeColor="text1"/>
          <w:sz w:val="24"/>
          <w:szCs w:val="24"/>
        </w:rPr>
        <w:t>Αγγλική</w:t>
      </w:r>
      <w:r>
        <w:rPr>
          <w:b/>
          <w:color w:val="000000" w:themeColor="text1"/>
          <w:sz w:val="24"/>
          <w:szCs w:val="24"/>
          <w:lang w:val="en-US"/>
        </w:rPr>
        <w:t xml:space="preserve">: </w:t>
      </w:r>
      <w:r w:rsidRPr="00114B8D">
        <w:rPr>
          <w:color w:val="000000" w:themeColor="text1"/>
          <w:sz w:val="24"/>
          <w:szCs w:val="24"/>
          <w:lang w:val="en-US"/>
        </w:rPr>
        <w:t>Certificate of Proficiency in English, University of Michigan</w:t>
      </w:r>
    </w:p>
    <w:p w14:paraId="49729E3C" w14:textId="257F6D25" w:rsidR="004312FD" w:rsidRPr="00C735DF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b/>
          <w:color w:val="000000" w:themeColor="text1"/>
          <w:sz w:val="24"/>
          <w:szCs w:val="24"/>
        </w:rPr>
        <w:t>Ιταλική</w:t>
      </w:r>
      <w:r w:rsidRPr="004312FD">
        <w:rPr>
          <w:b/>
          <w:color w:val="000000" w:themeColor="text1"/>
          <w:sz w:val="24"/>
          <w:szCs w:val="24"/>
        </w:rPr>
        <w:t xml:space="preserve">: </w:t>
      </w:r>
      <w:r w:rsidRPr="00114B8D">
        <w:rPr>
          <w:color w:val="000000" w:themeColor="text1"/>
          <w:sz w:val="24"/>
          <w:szCs w:val="24"/>
        </w:rPr>
        <w:t>Κρατικό πτυχίο γλωσσομάθειας Ιταλικής γλώσσας, επίπεδο Γ1</w:t>
      </w:r>
    </w:p>
    <w:p w14:paraId="3FDFE044" w14:textId="77777777" w:rsidR="004312FD" w:rsidRPr="004312FD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b/>
          <w:color w:val="000000" w:themeColor="text1"/>
          <w:sz w:val="24"/>
          <w:szCs w:val="24"/>
        </w:rPr>
        <w:t>Γαλλική</w:t>
      </w:r>
      <w:r w:rsidRPr="004312FD">
        <w:rPr>
          <w:b/>
          <w:color w:val="000000" w:themeColor="text1"/>
          <w:sz w:val="24"/>
          <w:szCs w:val="24"/>
        </w:rPr>
        <w:t xml:space="preserve">: </w:t>
      </w:r>
      <w:r w:rsidRPr="00114B8D">
        <w:rPr>
          <w:color w:val="000000" w:themeColor="text1"/>
          <w:sz w:val="24"/>
          <w:szCs w:val="24"/>
        </w:rPr>
        <w:t xml:space="preserve">Κρατικό πτυχίο γλωσσομάθειας Γαλλικής γλώσσας, επίπεδο </w:t>
      </w:r>
      <w:r w:rsidRPr="00114B8D">
        <w:rPr>
          <w:color w:val="000000" w:themeColor="text1"/>
          <w:sz w:val="24"/>
          <w:szCs w:val="24"/>
          <w:lang w:val="en-US"/>
        </w:rPr>
        <w:t>B</w:t>
      </w:r>
      <w:r w:rsidRPr="00114B8D">
        <w:rPr>
          <w:color w:val="000000" w:themeColor="text1"/>
          <w:sz w:val="24"/>
          <w:szCs w:val="24"/>
        </w:rPr>
        <w:t>2</w:t>
      </w:r>
    </w:p>
    <w:p w14:paraId="0D7A7617" w14:textId="11568959" w:rsidR="004312FD" w:rsidRPr="004312FD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114B8D">
        <w:rPr>
          <w:b/>
          <w:color w:val="000000" w:themeColor="text1"/>
          <w:sz w:val="24"/>
          <w:szCs w:val="24"/>
        </w:rPr>
        <w:lastRenderedPageBreak/>
        <w:t>Ισπανική</w:t>
      </w:r>
      <w:r>
        <w:rPr>
          <w:b/>
          <w:color w:val="000000" w:themeColor="text1"/>
          <w:sz w:val="24"/>
          <w:szCs w:val="24"/>
          <w:lang w:val="en-US"/>
        </w:rPr>
        <w:t xml:space="preserve">: </w:t>
      </w:r>
      <w:r w:rsidRPr="00114B8D">
        <w:rPr>
          <w:color w:val="000000" w:themeColor="text1"/>
          <w:sz w:val="24"/>
          <w:szCs w:val="24"/>
          <w:lang w:val="en-US"/>
        </w:rPr>
        <w:t xml:space="preserve">Diploma de </w:t>
      </w:r>
      <w:proofErr w:type="spellStart"/>
      <w:r w:rsidRPr="00114B8D">
        <w:rPr>
          <w:color w:val="000000" w:themeColor="text1"/>
          <w:sz w:val="24"/>
          <w:szCs w:val="24"/>
          <w:lang w:val="en-US"/>
        </w:rPr>
        <w:t>español</w:t>
      </w:r>
      <w:proofErr w:type="spellEnd"/>
      <w:r w:rsidRPr="00114B8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color w:val="000000" w:themeColor="text1"/>
          <w:sz w:val="24"/>
          <w:szCs w:val="24"/>
          <w:lang w:val="en-US"/>
        </w:rPr>
        <w:t>como</w:t>
      </w:r>
      <w:proofErr w:type="spellEnd"/>
      <w:r w:rsidRPr="00114B8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color w:val="000000" w:themeColor="text1"/>
          <w:sz w:val="24"/>
          <w:szCs w:val="24"/>
          <w:lang w:val="en-US"/>
        </w:rPr>
        <w:t>lengua</w:t>
      </w:r>
      <w:proofErr w:type="spellEnd"/>
      <w:r w:rsidRPr="00114B8D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color w:val="000000" w:themeColor="text1"/>
          <w:sz w:val="24"/>
          <w:szCs w:val="24"/>
          <w:lang w:val="en-US"/>
        </w:rPr>
        <w:t>extranjera</w:t>
      </w:r>
      <w:proofErr w:type="spellEnd"/>
      <w:r w:rsidRPr="00114B8D">
        <w:rPr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color w:val="000000" w:themeColor="text1"/>
          <w:sz w:val="24"/>
          <w:szCs w:val="24"/>
          <w:lang w:val="en-US"/>
        </w:rPr>
        <w:t>Intermedio</w:t>
      </w:r>
      <w:proofErr w:type="spellEnd"/>
      <w:r w:rsidRPr="00114B8D">
        <w:rPr>
          <w:color w:val="000000" w:themeColor="text1"/>
          <w:sz w:val="24"/>
          <w:szCs w:val="24"/>
          <w:lang w:val="en-US"/>
        </w:rPr>
        <w:t xml:space="preserve">, Instituto Cervantes </w:t>
      </w:r>
    </w:p>
    <w:p w14:paraId="23DCD89B" w14:textId="77777777" w:rsidR="004312FD" w:rsidRPr="00C8437C" w:rsidRDefault="004312FD" w:rsidP="004312FD">
      <w:pPr>
        <w:spacing w:line="360" w:lineRule="auto"/>
        <w:jc w:val="both"/>
        <w:rPr>
          <w:color w:val="000000"/>
          <w:sz w:val="24"/>
          <w:szCs w:val="24"/>
          <w:lang w:val="en-US"/>
        </w:rPr>
      </w:pPr>
    </w:p>
    <w:p w14:paraId="282CA2BA" w14:textId="6078CC19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Συμμετοχή σε ερευνητικά προγράμματα</w:t>
      </w:r>
      <w:r w:rsid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 xml:space="preserve"> κι ερευνητική δραστηριότητα</w:t>
      </w:r>
    </w:p>
    <w:p w14:paraId="636A2695" w14:textId="207DCCE5" w:rsidR="004312FD" w:rsidRPr="00615D9A" w:rsidRDefault="004312FD" w:rsidP="004312FD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 w:themeColor="text1"/>
          <w:sz w:val="24"/>
          <w:szCs w:val="24"/>
        </w:rPr>
        <w:t>1/1/2026-30/11-2026</w:t>
      </w:r>
      <w:r w:rsidRPr="004312FD">
        <w:rPr>
          <w:color w:val="000000" w:themeColor="text1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Ερευνητικό πρόγραμμα με τίτλο «</w:t>
      </w:r>
      <w:r w:rsidRPr="003659B1">
        <w:rPr>
          <w:color w:val="000000"/>
          <w:sz w:val="24"/>
          <w:szCs w:val="24"/>
        </w:rPr>
        <w:t>Ανάδειξη και απόδειξη</w:t>
      </w:r>
      <w:r>
        <w:rPr>
          <w:color w:val="000000"/>
          <w:sz w:val="24"/>
          <w:szCs w:val="24"/>
        </w:rPr>
        <w:t xml:space="preserve"> </w:t>
      </w:r>
      <w:r w:rsidRPr="003659B1">
        <w:rPr>
          <w:color w:val="000000"/>
          <w:sz w:val="24"/>
          <w:szCs w:val="24"/>
        </w:rPr>
        <w:t>της φθίνουσας οικονομικής και κοινωνικής πορείας της Π.Ε. Σερρώ</w:t>
      </w:r>
      <w:r>
        <w:rPr>
          <w:color w:val="000000"/>
          <w:sz w:val="24"/>
          <w:szCs w:val="24"/>
        </w:rPr>
        <w:t xml:space="preserve">ν», </w:t>
      </w:r>
      <w:r w:rsidRPr="003659B1">
        <w:rPr>
          <w:color w:val="000000"/>
          <w:sz w:val="24"/>
          <w:szCs w:val="24"/>
        </w:rPr>
        <w:t xml:space="preserve">Ε.Λ.Κ.Ε./ </w:t>
      </w:r>
      <w:proofErr w:type="spellStart"/>
      <w:r w:rsidRPr="003659B1">
        <w:rPr>
          <w:color w:val="000000"/>
          <w:sz w:val="24"/>
          <w:szCs w:val="24"/>
        </w:rPr>
        <w:t>Δι.Πα.Ε</w:t>
      </w:r>
      <w:proofErr w:type="spellEnd"/>
      <w:r w:rsidRPr="003659B1">
        <w:rPr>
          <w:color w:val="000000"/>
          <w:sz w:val="24"/>
          <w:szCs w:val="24"/>
        </w:rPr>
        <w:t>..</w:t>
      </w:r>
    </w:p>
    <w:p w14:paraId="0D5664BC" w14:textId="10E7AEE7" w:rsidR="004312FD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color w:val="000000" w:themeColor="text1"/>
          <w:sz w:val="24"/>
          <w:szCs w:val="24"/>
        </w:rPr>
        <w:t>Μέλος του Εργαστηρίου Οικονομικής Πολιτικής και Στρατηγικού Σχεδιασμού (</w:t>
      </w:r>
      <w:proofErr w:type="spellStart"/>
      <w:r w:rsidRPr="00114B8D">
        <w:rPr>
          <w:color w:val="000000" w:themeColor="text1"/>
          <w:sz w:val="24"/>
          <w:szCs w:val="24"/>
        </w:rPr>
        <w:t>Εργ.Ο.Πολι.Σ.Σ</w:t>
      </w:r>
      <w:proofErr w:type="spellEnd"/>
      <w:r w:rsidRPr="00114B8D">
        <w:rPr>
          <w:color w:val="000000" w:themeColor="text1"/>
          <w:sz w:val="24"/>
          <w:szCs w:val="24"/>
        </w:rPr>
        <w:t xml:space="preserve">.), Τμήμα Οικονομικών Επιστημών, Πανεπιστήμιο Θεσσαλίας </w:t>
      </w:r>
    </w:p>
    <w:p w14:paraId="2745219F" w14:textId="77777777" w:rsid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67921B6B" w14:textId="6C2BB989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Συμμετοχή σε διεθνή συνέδρια με κριτές</w:t>
      </w:r>
    </w:p>
    <w:p w14:paraId="5EE1F226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(2025). Institutions and foreign capital in Turkey: The role of legal and economic indicators, XXIII. International Balkan and Near Eastern Congresses Series on Economics, Business and Management. University of Agribusiness and Rural Development/Bulgaria, University "St. Kliment Ohridski", Faculty of Economics –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Prilep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/Republic of North Macedonia, University “Isa Boletini”- Mitrovica, Faculty of Economics, Republic of Kosovo, 15-16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Μαρτίου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Plovdi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Βουλγαρία</w:t>
      </w:r>
    </w:p>
    <w:p w14:paraId="1D1378DE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Kechagias, C. (2024). E-government in the post-COVID-19-era: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on Applied Economics and Finance (ICOAEF-XII),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18-19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Βερολίνο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Γερμανία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0F10A70E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The impact of the COVID-19 on the school climate in developed and developing countries,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10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18-20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0CE585BA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Dropout rates of working children in the European Union countries,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10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18-20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5C47E88A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Kechagias, C. (2024). Vehicle tax policy in the post-COVID-19 era: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XXII. International Balkan and Near Eastern Congresses Series on Economics, Business and Management IBANESS Congresses Series on Economics, Business and Management. University "St. Kliment Ohridski", Faculty of Economics –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Prilep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/Republic of North Macedonia, University “Isa Boletini”- Mitrovica, Faculty of Economics, Republic of Kosovo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12-13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Ohrid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Republic of North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Madeconia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4DB0EA45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Smart schools in developing countries via a systematic review,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6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</w:t>
      </w:r>
      <w:proofErr w:type="gram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On</w:t>
      </w:r>
      <w:proofErr w:type="gram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Management Of Educational Units,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4-6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Διεθνές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Ελλάδος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171847BD" w14:textId="77777777" w:rsidR="004312FD" w:rsidRPr="00114B8D" w:rsidRDefault="004312FD" w:rsidP="004312FD">
      <w:pPr>
        <w:pStyle w:val="a4"/>
        <w:numPr>
          <w:ilvl w:val="0"/>
          <w:numId w:val="11"/>
        </w:numPr>
        <w:tabs>
          <w:tab w:val="num" w:pos="851"/>
        </w:tabs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lastRenderedPageBreak/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School climate amidst the COVID-19 pandemic: The case of the EU countries,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st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Pedagogical Conference of Primary Education Pieria School climate: Contemporary Challenges and Prospects,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25-26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Μαΐου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Κατερίνη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</w:p>
    <w:p w14:paraId="1984DC01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(2024). Formal Institutions </w:t>
      </w:r>
      <w:proofErr w:type="gram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And</w:t>
      </w:r>
      <w:proofErr w:type="gram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Foreign Capital İnflows In Turkey: The Role of Economic Freedom, XXI.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Balkan and Near Eastern Congress Series on Economics, Business and Management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16-17,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Μαρτίου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Plovdiv,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Βουλγαρία</w:t>
      </w:r>
    </w:p>
    <w:p w14:paraId="18F8CAA3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School drop-out and migration inflows from developing countries: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9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20-22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1B829281" w14:textId="77777777" w:rsidR="004312FD" w:rsidRPr="00114B8D" w:rsidRDefault="004312FD" w:rsidP="004312FD">
      <w:pPr>
        <w:pStyle w:val="a4"/>
        <w:numPr>
          <w:ilvl w:val="0"/>
          <w:numId w:val="12"/>
        </w:numPr>
        <w:tabs>
          <w:tab w:val="num" w:pos="851"/>
        </w:tabs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Migration crisis, working children, and educational policies in the EU,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9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20-22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7B3B16AE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FDI and child labor in the EU: </w:t>
      </w:r>
      <w:proofErr w:type="gram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An</w:t>
      </w:r>
      <w:proofErr w:type="gram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panel data analysis,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3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rd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Scientific Conference entitled: Greece – Europe 2030: Education, Research, Innovation, New Technologies, Institutions, and Sustainable Development,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Συνδιοργάνωση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Ελληνικού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Ινστιτούτου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Οικονομικών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της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Εκ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παίδευσης και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Δι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α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Βίου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Μάθησης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της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Έρευν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ας και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της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Κα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ινοτομί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ας,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Ελληνικού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Μεσογει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ακού Πα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πιστημίου και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Ελληνικού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Ανοικτού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πιστημίου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7-10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Σε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πτεμβρίου,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Ηράκλειο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Κρήτης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24E21DC7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Foreign investors and working children in the EU: An empirical analysis, 8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PhD Meeting in Economics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30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Ιουνίου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- 1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Ιουλίου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Μακεδονίας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</w:p>
    <w:p w14:paraId="119D2BD8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Child labor in developing economies: The case of the MENA region,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5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Management of Educational Units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20-22 Ια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Διεθνές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55A7BB0F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(2022). Foreign capitals and institution in Turkey: an empirical investigation,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ICOAEF-International Conference on Applied Economy and Finance,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10-11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Δεκεμ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βρίου,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Bandırma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Onyedi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Eylül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Τουρκί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1EC01421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(2022). Drop-out rates amidst the COVID-19 pandemics,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8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14-16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Οκτω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βρίου,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αλίας,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Λάρισ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49D0FC1F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(2022). School attendance in developing amidst the pandemics,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4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e-Conference on Management of Educational Units “Emerging trends in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lastRenderedPageBreak/>
        <w:t>education: A fusion of Pedagogy, Management, Robotics and STEAM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21-23 Ια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Διεθνές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71650BB3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(2021). Child labor in developing countries and pandemics,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2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nd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Children’s Well-being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9-11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Ιουλίου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Πάντειο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Αθήν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4C7EB515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(2021). Child labor and school enrolment amidst health crises: The case of COVID-19,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7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14-16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Οκτω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βρίου,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αλίας,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Λάρισ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33F5C590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(2021). FDI, child labor and gender in developing countries: An empirical approach,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7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Applied Economics,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20-21 Μα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ΐου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αλίας,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Βόλος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 </w:t>
      </w:r>
    </w:p>
    <w:p w14:paraId="76A90478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(2020). Working children, FDI and gender issues: An empirical approach,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3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Management of Educational Units International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18-20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Δεκεμ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βρίου,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Διεθνές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 </w:t>
      </w:r>
    </w:p>
    <w:p w14:paraId="4D1D63A8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(2020). Child labor, school drop – out and multinational enterprises,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6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16-18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Οκτω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βρίου,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αλίας,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Λάρισ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 </w:t>
      </w:r>
    </w:p>
    <w:p w14:paraId="7B850BCE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(2019). The impact of terrorism on FDI inflows: A meta – analysis,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8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M – Sphere 2019 Conference for Multidisciplinary in Business and Science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24-26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Οκτω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βρίου,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Ντουμ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πρόβνικ,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Κρο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ατία</w:t>
      </w:r>
    </w:p>
    <w:p w14:paraId="3A22CDA1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(2019). FDI in education among the European countries: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5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11-13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Οκτω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βρίου,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αλίας,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Λάρισ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643773A0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(2019). Institutional quality and FDI inflows: An empirical investigation for Turkey,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7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PhD Meeting in Economics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4-5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Ιουλίου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πιστήμιο Μα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κεδονί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3E5BAEAC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(2019). FDI and political risk in developing countries: an empirical investigation,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5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Applied Theory, Macro and Empirical Finance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22-23 Απ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ριλίου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πιστήμιο Μα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κεδονί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5E48C563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(2019). FDI inflows and terrorism in developing economies through panel data,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Διεθνές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Συνέδριο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Διοίκησης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και </w:t>
      </w:r>
      <w:proofErr w:type="spell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Οικονομί</w:t>
      </w:r>
      <w:proofErr w:type="spell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ας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22-23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Φε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βρουαρίου,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Ελληνικό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Ανοικτό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Αθήν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28C95D0E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(2018). An empirical investigation of FDI determinants in developing economies,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14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Biennial Athenian Policy Forum (APF)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lastRenderedPageBreak/>
        <w:t xml:space="preserve">Conference “Contemporary Economic, Financial, Business </w:t>
      </w:r>
      <w:proofErr w:type="gram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And</w:t>
      </w:r>
      <w:proofErr w:type="gram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Policy Issues,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6-8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Ιουλίου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Πειρ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αιώς,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Πειρ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αιάς,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50039FC0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Metaxas, T., &amp; 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(2017). FDI and Terrorism in the developing Asian countries: A panel data analysis,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2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nd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Scientific Cooperation for the Future in Economics and Administrative Sciences,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6-8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Σεπτεμβρίου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Αριστοτέλειο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</w:p>
    <w:p w14:paraId="36147566" w14:textId="77777777" w:rsidR="004312FD" w:rsidRPr="00114B8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Metaxas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T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., &amp; 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P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(2017).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FDI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and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Terrorism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Approaches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and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Critique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2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</w:rPr>
        <w:t>ο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Διεθνές Επιστημονικό Συνέδριο «Παραγωγική Ανασυγκρότηση της Ελλάδας: Οικονομική Κρίση και Προοπτικές Ανάπτυξης»,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5-6 Μάιου, ΤΕΙ Σερρών, Σέρρες, Ελλάδα</w:t>
      </w:r>
    </w:p>
    <w:p w14:paraId="0B3C3E60" w14:textId="77777777" w:rsidR="004312F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 P.,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 T. (2017). FDI and Terrorism: Approaches and Critique,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5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PhD Meeting in Economics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5-6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Ιουλίου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πιστήμιο Μα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κεδονί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</w:p>
    <w:p w14:paraId="2AB2CC78" w14:textId="4F8DBA98" w:rsidR="004312FD" w:rsidRPr="004312FD" w:rsidRDefault="004312FD" w:rsidP="004312FD">
      <w:pPr>
        <w:pStyle w:val="a4"/>
        <w:numPr>
          <w:ilvl w:val="0"/>
          <w:numId w:val="12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Metaxas, T., &amp; </w:t>
      </w: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(2017). FDI and Terrorism in the developing Asian countries: A panel data analysis,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2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</w:rPr>
        <w:t>ο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Διεθνές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Συνέδριο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Συνεργασίας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για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το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Μέλλον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των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Οικονομικών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και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Διοικητικών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>Επιστημών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,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6-8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Σεπτεμβρίου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Αριστοτέλειο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Ελλάδα</w:t>
      </w:r>
    </w:p>
    <w:p w14:paraId="7EB6B8DF" w14:textId="77777777" w:rsidR="004312FD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0798C3F5" w14:textId="3B78FB90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Εργασίες δημοσιευμένες σε πρακτικά διεθνών συνεδρίων με κριτές (Πλήρη κείμενα)</w:t>
      </w:r>
    </w:p>
    <w:p w14:paraId="26AE559C" w14:textId="77777777" w:rsidR="004312FD" w:rsidRPr="00114B8D" w:rsidRDefault="004312FD" w:rsidP="004312FD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Kechagias, C. (2024). Vehicle tax policy in the post-COVID-19 era: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XXII. International Balkan and Near Eastern Congresses Series on Economics, Business and Management IBANESS Congresses Series on Economics, Business and Management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University "St. Kliment Ohridski", Faculty of Economics –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Prilep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/Republic of North Macedonia, University “Isa Boletini”- Mitrovica, Faculty of Economics, Republic of Kosovo, 12-13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Ohrid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Republic of North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Madeconia</w:t>
      </w:r>
      <w:proofErr w:type="spellEnd"/>
    </w:p>
    <w:p w14:paraId="0916F946" w14:textId="77777777" w:rsidR="004312FD" w:rsidRPr="00114B8D" w:rsidRDefault="004312FD" w:rsidP="004312FD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(2024). Formal Institutions </w:t>
      </w:r>
      <w:proofErr w:type="gram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And</w:t>
      </w:r>
      <w:proofErr w:type="gram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Foreign Capital İnflows In Turkey: The Role Of Economic Freedom. XXI,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Balkan and Near Eastern Congress Series on Economics, Business and Management- Plovdiv/Bulgaria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16-17,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Μαρτίου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267-277)</w:t>
      </w:r>
    </w:p>
    <w:p w14:paraId="51659D5D" w14:textId="77777777" w:rsidR="004312FD" w:rsidRPr="00114B8D" w:rsidRDefault="004312FD" w:rsidP="004312FD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FDI and child labor in the EU: </w:t>
      </w:r>
      <w:proofErr w:type="gram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An</w:t>
      </w:r>
      <w:proofErr w:type="gram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panel data analysis,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3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rd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Scientific Conference entitled: Greece – Europe 2030: Education, Research, Innovation, New Technologies, Institutions, and Sustainable Development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Συνδιοργάνωση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Ελληνικού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Ινστιτούτου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Οικονομικών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της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Εκ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παίδευσης και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Βίου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lastRenderedPageBreak/>
        <w:t>Μάθησης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της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Έρευν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ας και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της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Κα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ινοτομί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ας,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Ελληνικού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Μεσογει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ακού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πιστημίου και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Ελληνικού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Ανοικτού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πιστημίου, 7-10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Σε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πτεμβρίου,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Ηράκλειο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Κρήτης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1-17). DOI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: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27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https://doi.org/10.12681/elrie.7116</w:t>
        </w:r>
      </w:hyperlink>
    </w:p>
    <w:p w14:paraId="4252D5B2" w14:textId="77777777" w:rsidR="004312FD" w:rsidRPr="00114B8D" w:rsidRDefault="004312FD" w:rsidP="004312FD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(2021). Child labor and school enrolment amidst health crises: The case of COVID-19,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7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 xml:space="preserve">th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14-16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Θεσσαλίας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1.635-1.643)</w:t>
      </w:r>
    </w:p>
    <w:p w14:paraId="7EDCF07E" w14:textId="77777777" w:rsidR="004312FD" w:rsidRPr="00114B8D" w:rsidRDefault="004312FD" w:rsidP="004312FD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(2020). Child labor, school drop – out and multinational enterprises,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6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 xml:space="preserve">th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16-18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Θεσσαλίας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Τόμος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Β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517-521) </w:t>
      </w:r>
    </w:p>
    <w:p w14:paraId="7D030203" w14:textId="77777777" w:rsidR="004312FD" w:rsidRPr="004312FD" w:rsidRDefault="004312FD" w:rsidP="004312FD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(2019). FDI in education among the European countries: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5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11-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13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Θεσσαλίας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Τόμος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Β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. 205-211)</w:t>
      </w:r>
    </w:p>
    <w:p w14:paraId="30E4DCC4" w14:textId="77777777" w:rsidR="004312FD" w:rsidRPr="004312FD" w:rsidRDefault="004312FD" w:rsidP="00D07C3A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Metaxas, T. &amp; </w:t>
      </w: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(2017). FDI and Terrorism in the Developing Asian Countries: A Panel Data </w:t>
      </w:r>
      <w:proofErr w:type="gramStart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Analysis, 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2</w:t>
      </w:r>
      <w:proofErr w:type="gramEnd"/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nd International Conference on Scientific Cooperation for the Future in the Economics and Administrative Sciences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Αριστοτέλειο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Θεσσαλονίκης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, (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64-70) </w:t>
      </w:r>
    </w:p>
    <w:p w14:paraId="5C5CC585" w14:textId="6EFE67E6" w:rsidR="004312FD" w:rsidRPr="004312FD" w:rsidRDefault="004312FD" w:rsidP="00D07C3A">
      <w:pPr>
        <w:pStyle w:val="a4"/>
        <w:numPr>
          <w:ilvl w:val="0"/>
          <w:numId w:val="1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Metaxas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T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. &amp; </w:t>
      </w: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P</w:t>
      </w: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(2017).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Terrorism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as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a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determinant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factor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of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FDI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inflows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The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case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of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developing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Asia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 xml:space="preserve">, Συλλογικός Τόμος επιλεγμένων εργασιών, από τα πρακτικά του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2ου Διεθνούς Επιστημονικού Συνεδρίου «Παραγωγική Ανασυγκρότηση της Ελλάδας: Οικονομική Κρίση και Προοπτικές Ανάπτυξης»,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ΤΕΙ Σερρών, Σέρρες, Ελλάδα (σελ. 377-395)</w:t>
      </w:r>
    </w:p>
    <w:p w14:paraId="43D82E24" w14:textId="77777777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46DC058A" w14:textId="69EF0A22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Εργασίες δημοσιευμένες σε πρακτικά διεθνών συνεδρίων με κριτές (Περιλήψεις)</w:t>
      </w:r>
    </w:p>
    <w:p w14:paraId="653FFA9A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Kechagias, C. (2024). E-government in the post-COVID-19-era: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on Applied Economics and Finance (ICOAEF-XII)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18-19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Βερολίνο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Γερμανία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627DC973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Smart schools in developing countries via a systematic review,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6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</w:t>
      </w:r>
      <w:proofErr w:type="gramStart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On</w:t>
      </w:r>
      <w:proofErr w:type="gramEnd"/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Management Of Educational Units,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4-6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Διεθνές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Ελλάδος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0EA62303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School climate amidst the COVID-19 pandemic: The case of the EU countries,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st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Pedagogical Conference of Primary Education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lastRenderedPageBreak/>
        <w:t>Pieria. School climate: Contemporary Challenges and Prospects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25-26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Μαΐου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Κατερίνη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111-112)</w:t>
      </w:r>
    </w:p>
    <w:p w14:paraId="1699E297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Child sex tourism: A social phenomenon of developing </w:t>
      </w:r>
      <w:proofErr w:type="gram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countries?,</w:t>
      </w:r>
      <w:proofErr w:type="gram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ICOAEF XI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on Applied Economics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17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Μαΐου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29)</w:t>
      </w:r>
    </w:p>
    <w:p w14:paraId="28966CAF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Foreign direct investment in economically free countries: the case of MENA,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ICOAEF XI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on Applied Economics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17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Μαΐου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30)</w:t>
      </w:r>
    </w:p>
    <w:p w14:paraId="2DD44766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(2022). Foreign capitals and institution in Turkey: an empirical investigation,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ICOAEF - International Conference on Applied Economy and Finance,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10-11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Δεκεμβρίου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Bandırma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Onyedi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Eylül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Τουρκία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29)</w:t>
      </w:r>
    </w:p>
    <w:p w14:paraId="43C3D505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(2022). School attendance in developing amidst the pandemics,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4th International Conference on Management of Educational Units ICOMEU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20-22 Ια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αρίου,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Διεθνές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Θεσσ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αλονίκη,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204-205)</w:t>
      </w:r>
    </w:p>
    <w:p w14:paraId="4ACFE6CD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(2021). Child labor in developing countries and pandemics,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2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nd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on Children’s Well-being,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9-11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Ιουλίου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Πάντειο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Πα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Αθήν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α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. 22).</w:t>
      </w:r>
    </w:p>
    <w:p w14:paraId="24D612FA" w14:textId="77777777" w:rsidR="004312FD" w:rsidRPr="00114B8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(2020). Working children, FDI and gender issues: An empirical approach,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3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 xml:space="preserve">th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on Management of Educational Units International,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18-20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Δεκεμβρίου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Διεθνές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Θεσσαλονίκη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212-213)</w:t>
      </w:r>
    </w:p>
    <w:p w14:paraId="44E57EE5" w14:textId="77777777" w:rsidR="004312FD" w:rsidRPr="004312F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(2019). The impact of terrorism on FDI inflows: A meta – analysis,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8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M – Sphere 2019 Conference for Multidisciplinary in Business and Science,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Διαθέσιμο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28" w:history="1">
        <w:r w:rsidRPr="004312F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https://issuu.com/tvranes/docs/book_of_abstracts_8._m-sphere_2019</w:t>
        </w:r>
      </w:hyperlink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. 10</w:t>
      </w:r>
    </w:p>
    <w:p w14:paraId="3FD5035E" w14:textId="2F7C0C02" w:rsidR="004312FD" w:rsidRPr="004312FD" w:rsidRDefault="004312FD" w:rsidP="004312FD">
      <w:pPr>
        <w:pStyle w:val="a4"/>
        <w:numPr>
          <w:ilvl w:val="0"/>
          <w:numId w:val="14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&amp; Metaxas, T. (2018). An empirical investigation of FDI determinants in developing economies,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14th Biennial Athenian Policy Forum (APF) Conference “Contemporary Economic, Financial, Business </w:t>
      </w:r>
      <w:proofErr w:type="gramStart"/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And</w:t>
      </w:r>
      <w:proofErr w:type="gramEnd"/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Policy Issues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6-8 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Ιουλίου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, Πα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νε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πιστήμιο 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Πειρ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αιώς, 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Πειρ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αιάς, 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Ελλάδ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α (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. 17-19)</w:t>
      </w:r>
    </w:p>
    <w:p w14:paraId="734B736A" w14:textId="77777777" w:rsidR="004312FD" w:rsidRDefault="004312FD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0C9D89F5" w14:textId="3FB14C09" w:rsidR="004312FD" w:rsidRPr="00615D9A" w:rsidRDefault="004312FD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Ηλεκτρονικές ανακοινώσεις (e-</w:t>
      </w:r>
      <w:proofErr w:type="spellStart"/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posters</w:t>
      </w:r>
      <w:proofErr w:type="spellEnd"/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) σε διεθνή συνέδρια με κριτές</w:t>
      </w:r>
    </w:p>
    <w:p w14:paraId="53A4B587" w14:textId="77777777" w:rsidR="004312FD" w:rsidRPr="00114B8D" w:rsidRDefault="004312FD" w:rsidP="004312FD">
      <w:pPr>
        <w:pStyle w:val="a4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lastRenderedPageBreak/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The impact of the COVID-19 on the school climate in developed and developing countries,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10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18-20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70D4EC82" w14:textId="77777777" w:rsidR="004312FD" w:rsidRPr="00114B8D" w:rsidRDefault="004312FD" w:rsidP="004312FD">
      <w:pPr>
        <w:pStyle w:val="a4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(2024). Dropout rates of working children in the European Union countries,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10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18-20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</w:t>
      </w:r>
    </w:p>
    <w:p w14:paraId="338229B8" w14:textId="77777777" w:rsidR="004312FD" w:rsidRPr="00114B8D" w:rsidRDefault="004312FD" w:rsidP="004312FD">
      <w:pPr>
        <w:pStyle w:val="a4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School drop-out and migration inflows from developing countries: The case of Greece,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9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9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20-22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716-717) </w:t>
      </w:r>
    </w:p>
    <w:p w14:paraId="13FD8D25" w14:textId="77777777" w:rsidR="004312FD" w:rsidRPr="004312FD" w:rsidRDefault="004312FD" w:rsidP="004312FD">
      <w:pPr>
        <w:pStyle w:val="a4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(2023). Migration crisis, working children, and educational policies in the EU,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9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International Conference for the Promotion of Educational Innovation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9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th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for the Promotion of Educational Innovation,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20-22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713-715) </w:t>
      </w:r>
    </w:p>
    <w:p w14:paraId="40EBD91A" w14:textId="655F4C43" w:rsidR="004312FD" w:rsidRPr="004312FD" w:rsidRDefault="004312FD" w:rsidP="004312FD">
      <w:pPr>
        <w:pStyle w:val="a4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4312F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Kechagia, P.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(2022). Drop-out rates amidst the COVID-19 pandemics,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8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 xml:space="preserve">th </w:t>
      </w:r>
      <w:r w:rsidRPr="004312F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International Conference for the Promotion of Educational Innovation,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14-16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Οκτωβρίου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Πανεπιστήμιο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Θεσσαλίας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Λάρισα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4312FD">
        <w:rPr>
          <w:rFonts w:ascii="Times New Roman" w:hAnsi="Times New Roman"/>
          <w:color w:val="000000" w:themeColor="text1"/>
          <w:sz w:val="24"/>
          <w:szCs w:val="24"/>
        </w:rPr>
        <w:t>Ελλάδα</w:t>
      </w:r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4312FD">
        <w:rPr>
          <w:rFonts w:ascii="Times New Roman" w:hAnsi="Times New Roman"/>
          <w:color w:val="000000" w:themeColor="text1"/>
          <w:sz w:val="24"/>
          <w:szCs w:val="24"/>
        </w:rPr>
        <w:t>σελ</w:t>
      </w:r>
      <w:proofErr w:type="spellEnd"/>
      <w:r w:rsidRPr="004312FD">
        <w:rPr>
          <w:rFonts w:ascii="Times New Roman" w:hAnsi="Times New Roman"/>
          <w:color w:val="000000" w:themeColor="text1"/>
          <w:sz w:val="24"/>
          <w:szCs w:val="24"/>
          <w:lang w:val="en-US"/>
        </w:rPr>
        <w:t>. 331-333)</w:t>
      </w:r>
    </w:p>
    <w:p w14:paraId="7180F477" w14:textId="77777777" w:rsidR="00E476BA" w:rsidRDefault="00E476BA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  <w:sectPr w:rsidR="00E476BA" w:rsidSect="001B7145">
          <w:footerReference w:type="default" r:id="rId29"/>
          <w:pgSz w:w="11906" w:h="16838"/>
          <w:pgMar w:top="1440" w:right="1558" w:bottom="1440" w:left="1800" w:header="708" w:footer="708" w:gutter="0"/>
          <w:cols w:space="708"/>
          <w:docGrid w:linePitch="360"/>
        </w:sectPr>
      </w:pPr>
    </w:p>
    <w:p w14:paraId="1C20D5FE" w14:textId="230D1833" w:rsidR="004312FD" w:rsidRPr="00615D9A" w:rsidRDefault="00B43571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>Ακαδημαϊκές δραστηριότητες</w:t>
      </w:r>
    </w:p>
    <w:p w14:paraId="13B6AC67" w14:textId="2EFCA1BE" w:rsidR="00B43571" w:rsidRPr="00615D9A" w:rsidRDefault="00B43571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Κριτής σε διεθνή επιστημονικά περιοδικά</w:t>
      </w:r>
    </w:p>
    <w:p w14:paraId="661436C6" w14:textId="77777777" w:rsidR="00D1627E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color w:val="000000" w:themeColor="text1"/>
          <w:sz w:val="24"/>
          <w:szCs w:val="24"/>
        </w:rPr>
        <w:t>Μέλος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της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επιτροπής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κριτών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στα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εξής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περιοδικά</w:t>
      </w:r>
      <w:r w:rsidRPr="00D1627E">
        <w:rPr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  <w:sz w:val="24"/>
          <w:szCs w:val="24"/>
        </w:rPr>
        <w:t>συνοπτικά</w:t>
      </w:r>
      <w:r w:rsidRPr="00D1627E">
        <w:rPr>
          <w:color w:val="000000" w:themeColor="text1"/>
          <w:sz w:val="24"/>
          <w:szCs w:val="24"/>
        </w:rPr>
        <w:t xml:space="preserve">, </w:t>
      </w:r>
      <w:r w:rsidRPr="00114B8D">
        <w:rPr>
          <w:color w:val="000000" w:themeColor="text1"/>
          <w:sz w:val="24"/>
          <w:szCs w:val="24"/>
        </w:rPr>
        <w:t>σε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αλφαβητική</w:t>
      </w:r>
      <w:r w:rsidRPr="00D1627E">
        <w:rPr>
          <w:color w:val="000000" w:themeColor="text1"/>
          <w:sz w:val="24"/>
          <w:szCs w:val="24"/>
        </w:rPr>
        <w:t xml:space="preserve"> </w:t>
      </w:r>
      <w:r w:rsidRPr="00114B8D">
        <w:rPr>
          <w:color w:val="000000" w:themeColor="text1"/>
          <w:sz w:val="24"/>
          <w:szCs w:val="24"/>
        </w:rPr>
        <w:t>σειρά</w:t>
      </w:r>
      <w:r w:rsidRPr="00D1627E">
        <w:rPr>
          <w:color w:val="000000" w:themeColor="text1"/>
          <w:sz w:val="24"/>
          <w:szCs w:val="24"/>
        </w:rPr>
        <w:t xml:space="preserve">): </w:t>
      </w:r>
    </w:p>
    <w:p w14:paraId="6B9152E1" w14:textId="475013CB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Agriculture</w:t>
      </w: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</w:p>
    <w:p w14:paraId="51F4C5FA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BMJ Global Health, </w:t>
      </w:r>
    </w:p>
    <w:p w14:paraId="7E62BCC3" w14:textId="77777777" w:rsid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BMC Public Health, </w:t>
      </w:r>
    </w:p>
    <w:p w14:paraId="06F05ABD" w14:textId="5583F3DD" w:rsidR="004C54B5" w:rsidRPr="00D1627E" w:rsidRDefault="004C54B5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Contemporary South Asia,</w:t>
      </w:r>
    </w:p>
    <w:p w14:paraId="1FC8845E" w14:textId="77777777" w:rsidR="00D1627E" w:rsidRPr="003C3DCD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Computational Mathematics and its Applications, </w:t>
      </w:r>
    </w:p>
    <w:p w14:paraId="68EF8568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Cybernetics and Systems, </w:t>
      </w:r>
    </w:p>
    <w:p w14:paraId="06A89B3D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Decision Making and Analysis, Development in Practice, </w:t>
      </w:r>
    </w:p>
    <w:p w14:paraId="0836DF41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Econometrics, </w:t>
      </w:r>
    </w:p>
    <w:p w14:paraId="1F19D7FE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Economic Analysis and Policy, </w:t>
      </w:r>
    </w:p>
    <w:p w14:paraId="71685131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Economies, </w:t>
      </w:r>
    </w:p>
    <w:p w14:paraId="6FE5BAC5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Energies, </w:t>
      </w:r>
    </w:p>
    <w:p w14:paraId="01B5F8CD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Eurasian Economic Review, </w:t>
      </w:r>
    </w:p>
    <w:p w14:paraId="25496203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European Journal of Geography, </w:t>
      </w:r>
    </w:p>
    <w:p w14:paraId="777C2A34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Financial Statistical Journal, </w:t>
      </w:r>
    </w:p>
    <w:p w14:paraId="571CFC09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spellStart"/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Heliyon</w:t>
      </w:r>
      <w:proofErr w:type="spellEnd"/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, </w:t>
      </w:r>
    </w:p>
    <w:p w14:paraId="5DF2004E" w14:textId="77777777" w:rsidR="00D1627E" w:rsidRPr="003C3DCD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Indian Growth and Development Review, </w:t>
      </w:r>
    </w:p>
    <w:p w14:paraId="04593393" w14:textId="77777777" w:rsidR="00D1627E" w:rsidRPr="003C3DCD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International Journal of Environmental Research and Public Health, </w:t>
      </w:r>
    </w:p>
    <w:p w14:paraId="71B0540B" w14:textId="77777777" w:rsidR="00D1627E" w:rsidRPr="003C3DCD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International Journal of Innovation Education, </w:t>
      </w:r>
    </w:p>
    <w:p w14:paraId="37F9C9DD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Journal of Asian Economics, </w:t>
      </w:r>
    </w:p>
    <w:p w14:paraId="1FD3B4EA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Journal of Infrastructure, </w:t>
      </w:r>
    </w:p>
    <w:p w14:paraId="2868C650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Journal of Public Affairs, </w:t>
      </w:r>
    </w:p>
    <w:p w14:paraId="71734333" w14:textId="77777777" w:rsidR="00D1627E" w:rsidRPr="003C3DCD" w:rsidRDefault="00D1627E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Journal of Religion and Health, </w:t>
      </w:r>
    </w:p>
    <w:p w14:paraId="290B7CB9" w14:textId="77777777" w:rsidR="00D1627E" w:rsidRPr="003C3DCD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Journal of Risk and Financial Management, </w:t>
      </w:r>
    </w:p>
    <w:p w14:paraId="337F8B74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Pacific Focus, </w:t>
      </w:r>
    </w:p>
    <w:p w14:paraId="3B3AF454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spellStart"/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Panoeconomicus</w:t>
      </w:r>
      <w:proofErr w:type="spellEnd"/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, </w:t>
      </w:r>
    </w:p>
    <w:p w14:paraId="4BEA49CD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Policy and Development, </w:t>
      </w:r>
    </w:p>
    <w:p w14:paraId="7C685E9C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Quality &amp; Quantity, </w:t>
      </w:r>
    </w:p>
    <w:p w14:paraId="398D21AD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SN Social Sciences, </w:t>
      </w:r>
    </w:p>
    <w:p w14:paraId="39572DEA" w14:textId="77777777" w:rsid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Social Indicators Research, </w:t>
      </w:r>
    </w:p>
    <w:p w14:paraId="324DCA3E" w14:textId="008D5372" w:rsidR="00AD11EC" w:rsidRPr="00D1627E" w:rsidRDefault="00AD11EC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spellStart"/>
      <w:r w:rsidRPr="00AD11EC">
        <w:rPr>
          <w:rFonts w:ascii="Times New Roman" w:hAnsi="Times New Roman"/>
          <w:b/>
          <w:bCs/>
          <w:color w:val="000000" w:themeColor="text1"/>
          <w:sz w:val="24"/>
          <w:szCs w:val="24"/>
        </w:rPr>
        <w:t>Studies</w:t>
      </w:r>
      <w:proofErr w:type="spellEnd"/>
      <w:r w:rsidRPr="00AD11E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AD11EC">
        <w:rPr>
          <w:rFonts w:ascii="Times New Roman" w:hAnsi="Times New Roman"/>
          <w:b/>
          <w:bCs/>
          <w:color w:val="000000" w:themeColor="text1"/>
          <w:sz w:val="24"/>
          <w:szCs w:val="24"/>
        </w:rPr>
        <w:t>Microeconomics</w:t>
      </w:r>
      <w:proofErr w:type="spellEnd"/>
    </w:p>
    <w:p w14:paraId="09819599" w14:textId="77777777" w:rsidR="00D1627E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Sustainability, </w:t>
      </w:r>
    </w:p>
    <w:p w14:paraId="0F4EF7FC" w14:textId="77777777" w:rsidR="00D1627E" w:rsidRPr="00D1627E" w:rsidRDefault="005E25FB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Systems, </w:t>
      </w:r>
    </w:p>
    <w:p w14:paraId="200494F0" w14:textId="4B54CD26" w:rsidR="00B43571" w:rsidRPr="00D1627E" w:rsidRDefault="00B43571" w:rsidP="00D1627E">
      <w:pPr>
        <w:pStyle w:val="a4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D1627E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The Manchester School </w:t>
      </w:r>
    </w:p>
    <w:p w14:paraId="4A1C5C0A" w14:textId="77777777" w:rsidR="00B43571" w:rsidRP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6FD81AFB" w14:textId="34493998" w:rsidR="00B43571" w:rsidRPr="00615D9A" w:rsidRDefault="00B43571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Κριτής σε διεθνή συνέδρια</w:t>
      </w:r>
    </w:p>
    <w:p w14:paraId="6E1BEDA0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Διεθνές Συνέδριο για την Ανοικτή και εξ Αποστάσεως Εκπαίδευση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ICODL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2025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5-7 Δεκεμβρίου, Πάτρα, Ελλάδα</w:t>
      </w:r>
    </w:p>
    <w:p w14:paraId="40780398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11ο Διεθνές Συνέδριο για την Προώθηση της Εκπαιδευτικής Καινοτομίας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17-19 Οκτωβρίου 2025, Λάρισα, Ελλάδα</w:t>
      </w:r>
    </w:p>
    <w:p w14:paraId="572EAA6B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>Μέλος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της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επιτροπής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κριτών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  <w:lang w:val="en-US"/>
        </w:rPr>
        <w:t>11th International Scientific Conference: Creative Communities Participation and initiative in institutional collectives: Society, Education, Political Consultation,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8-11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Μαΐου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2025,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Ηράκλειο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Ελλάδα</w:t>
      </w:r>
    </w:p>
    <w:p w14:paraId="344CC0A9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9ο Διεθνές Συνέδριο για την Προώθηση της Εκπαιδευτικής Καινοτομίας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20-22 Οκτωβρίου 2023, Λάρισα, Ελλάδα</w:t>
      </w:r>
    </w:p>
    <w:p w14:paraId="7F87DB8C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8ο Διεθνές Συνέδριο για την Προώθηση της Εκπαιδευτικής Καινοτομίας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14-16 Οκτωβρίου 2022, Λάρισα, Ελλάδα</w:t>
      </w:r>
    </w:p>
    <w:p w14:paraId="19FE86FE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>Μέλος της επιτροπής κριτών στο 7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ο Διεθνές Συνέδριο για την Προώθηση της Εκπαιδευτικής Καινοτομίας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15-17 Οκτωβρίου 2021, Λάρισα, Ελλάδα</w:t>
      </w:r>
    </w:p>
    <w:p w14:paraId="548D7EF0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6ο Διεθνές Συνέδριο για την Προώθηση της Εκπαιδευτικής Καινοτομίας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16-18 Οκτωβρίου 2020, Λάρισα, Ελλάδα</w:t>
      </w:r>
    </w:p>
    <w:p w14:paraId="534B8DA9" w14:textId="77777777" w:rsidR="00B43571" w:rsidRPr="00114B8D" w:rsidRDefault="00B43571" w:rsidP="00B43571">
      <w:pPr>
        <w:pStyle w:val="a4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rFonts w:ascii="Times New Roman" w:hAnsi="Times New Roman"/>
          <w:i/>
          <w:iCs/>
          <w:color w:val="000000" w:themeColor="text1"/>
          <w:sz w:val="24"/>
          <w:szCs w:val="24"/>
        </w:rPr>
        <w:t>5ο Διεθνές Συνέδριο για την Προώθηση της Εκπαιδευτικής Καινοτομίας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, 11-13 Οκτωβρίου 2019, Λάρισα, Ελλάδα</w:t>
      </w:r>
    </w:p>
    <w:p w14:paraId="3CF6B0D3" w14:textId="14866962" w:rsidR="00B43571" w:rsidRPr="00B43571" w:rsidRDefault="00B43571" w:rsidP="00B43571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color w:val="000000" w:themeColor="text1"/>
          <w:sz w:val="24"/>
          <w:szCs w:val="24"/>
        </w:rPr>
        <w:t xml:space="preserve">Μέλος της επιτροπής κριτών στο </w:t>
      </w:r>
      <w:r w:rsidRPr="00114B8D">
        <w:rPr>
          <w:i/>
          <w:iCs/>
          <w:color w:val="000000" w:themeColor="text1"/>
          <w:sz w:val="24"/>
          <w:szCs w:val="24"/>
        </w:rPr>
        <w:t>4ο Διεθνές Συνέδριο για την Προώθηση της Εκπαιδευτικής Καινοτομίας</w:t>
      </w:r>
      <w:r w:rsidRPr="00114B8D">
        <w:rPr>
          <w:color w:val="000000" w:themeColor="text1"/>
          <w:sz w:val="24"/>
          <w:szCs w:val="24"/>
        </w:rPr>
        <w:t>, 12-14 Οκτωβρίου 2018, Λάρισα, Ελλάδα</w:t>
      </w:r>
    </w:p>
    <w:p w14:paraId="61B49B93" w14:textId="77777777" w:rsid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37267D64" w14:textId="0AED63D2" w:rsidR="00B43571" w:rsidRPr="00615D9A" w:rsidRDefault="00B43571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Λοιπές εργασίες</w:t>
      </w:r>
    </w:p>
    <w:p w14:paraId="7D338260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&amp; Metaxas, T. (2020). FDI, child labor and gender issues in Sub-Saharan Africa: An empirical approach, MPRA paper 104311,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αθέσιμο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0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https://mpra.ub.uni-muenchen.de/104311/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3C1D9E6D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&amp; Metaxas, T. (2020). Institutional quality and FDI inflows: An empirical investigation for Turkey, MPRA paper 104309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αθέσιμο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1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https://mpra.ub.uni-muenchen.de/104309/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575397AF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lastRenderedPageBreak/>
        <w:t xml:space="preserve">Metaxas, T. &amp; 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(2017). FDI and terrorism in developing Asia: Approaches and discussion, MPRA paper 78165,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διαθέσιμο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2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https://mpra.ub.uni-muenchen.de/78165/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3CEEF77B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&amp; Metaxas, T. (2017). FDI and terrorism in the developing Asian countries: A panel data analysis, MPRA paper 80945 </w:t>
      </w:r>
      <w:proofErr w:type="spellStart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δι</w:t>
      </w:r>
      <w:proofErr w:type="spellEnd"/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αθέσιμο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3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https://mpra.ub.uni-muenchen.de/80945/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3698FA88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, P. &amp; Metaxas, T. (2016). FDI in Central Asia: Uzbekistan. MPRA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>paper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71326, διαθέσιμο στο </w:t>
      </w:r>
      <w:hyperlink r:id="rId34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</w:t>
        </w:r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://</w:t>
        </w:r>
        <w:proofErr w:type="spellStart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mpra</w:t>
        </w:r>
        <w:proofErr w:type="spellEnd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ub</w:t>
        </w:r>
        <w:proofErr w:type="spellEnd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uni</w:t>
        </w:r>
        <w:proofErr w:type="spellEnd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-</w:t>
        </w:r>
        <w:proofErr w:type="spellStart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muenchen</w:t>
        </w:r>
        <w:proofErr w:type="spellEnd"/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.</w:t>
        </w:r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de</w:t>
        </w:r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/71326/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5D00CDF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&amp; Metaxas, T. (2016). FDI in Latin America: The case of Peru, MPRA paper 72399,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διαθέσιμο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5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https://mpra.ub.uni-muenchen.de/72399/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398A9C35" w14:textId="77777777" w:rsidR="00B43571" w:rsidRPr="00114B8D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Metaxas, T. &amp; </w:t>
      </w:r>
      <w:r w:rsidRPr="00114B8D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P. (2016). Literature review of 100 empirical studies of Foreign Direct Investment: 1950-2015, MPRA paper 7141,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διαθέσιμο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6" w:history="1">
        <w:r w:rsidRPr="00114B8D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https://mpra.ub.uni-muenchen.de/71414/</w:t>
        </w:r>
      </w:hyperlink>
      <w:r w:rsidRPr="00114B8D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2C3AB69B" w14:textId="77777777" w:rsidR="00B43571" w:rsidRPr="00B43571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Metaxas, T. &amp; </w:t>
      </w:r>
      <w:r w:rsidRPr="00B43571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>, P. (2015). FDI in Peru and Uzbekistan: A comparative analysis in brief. MPRA</w:t>
      </w:r>
      <w:r w:rsidRPr="00B435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>paper</w:t>
      </w:r>
      <w:r w:rsidRPr="00B43571">
        <w:rPr>
          <w:rFonts w:ascii="Times New Roman" w:hAnsi="Times New Roman"/>
          <w:color w:val="000000" w:themeColor="text1"/>
          <w:sz w:val="24"/>
          <w:szCs w:val="24"/>
        </w:rPr>
        <w:t xml:space="preserve"> 63849, διαθέσιμο στο </w:t>
      </w:r>
      <w:hyperlink r:id="rId37" w:history="1"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</w:t>
        </w:r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://</w:t>
        </w:r>
        <w:proofErr w:type="spellStart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mpra</w:t>
        </w:r>
        <w:proofErr w:type="spellEnd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ub</w:t>
        </w:r>
        <w:proofErr w:type="spellEnd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uni</w:t>
        </w:r>
        <w:proofErr w:type="spellEnd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-</w:t>
        </w:r>
        <w:proofErr w:type="spellStart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muenchen</w:t>
        </w:r>
        <w:proofErr w:type="spellEnd"/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.</w:t>
        </w:r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de</w:t>
        </w:r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</w:rPr>
          <w:t>/63849/</w:t>
        </w:r>
      </w:hyperlink>
      <w:r w:rsidRPr="00B435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1133F2F" w14:textId="39206E78" w:rsidR="00B43571" w:rsidRPr="00C735DF" w:rsidRDefault="00B43571" w:rsidP="00B43571">
      <w:pPr>
        <w:pStyle w:val="a4"/>
        <w:numPr>
          <w:ilvl w:val="0"/>
          <w:numId w:val="23"/>
        </w:numPr>
        <w:spacing w:after="0" w:line="360" w:lineRule="auto"/>
        <w:ind w:left="0" w:firstLine="142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Metaxas, T. &amp; </w:t>
      </w:r>
      <w:r w:rsidRPr="00B43571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Kechagia</w:t>
      </w: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>, P. (2012). FDI through the imitation procedure. The case of China: A note</w:t>
      </w:r>
      <w:bookmarkStart w:id="1" w:name="group_2020"/>
      <w:bookmarkEnd w:id="1"/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. MPRA paper 40886, </w:t>
      </w:r>
      <w:r w:rsidRPr="00B43571">
        <w:rPr>
          <w:rFonts w:ascii="Times New Roman" w:hAnsi="Times New Roman"/>
          <w:color w:val="000000" w:themeColor="text1"/>
          <w:sz w:val="24"/>
          <w:szCs w:val="24"/>
        </w:rPr>
        <w:t>διαθέσιμο</w:t>
      </w: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B43571">
        <w:rPr>
          <w:rFonts w:ascii="Times New Roman" w:hAnsi="Times New Roman"/>
          <w:color w:val="000000" w:themeColor="text1"/>
          <w:sz w:val="24"/>
          <w:szCs w:val="24"/>
        </w:rPr>
        <w:t>στο</w:t>
      </w:r>
      <w:r w:rsidRPr="00B4357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hyperlink r:id="rId38" w:history="1">
        <w:r w:rsidRPr="00B43571">
          <w:rPr>
            <w:rStyle w:val="-"/>
            <w:rFonts w:ascii="Times New Roman" w:hAnsi="Times New Roman"/>
            <w:color w:val="000000" w:themeColor="text1"/>
            <w:sz w:val="24"/>
            <w:szCs w:val="24"/>
            <w:lang w:val="en-US"/>
          </w:rPr>
          <w:t>https://mpra.ub.uni-muenchen.de/40886/</w:t>
        </w:r>
      </w:hyperlink>
    </w:p>
    <w:p w14:paraId="56F165DB" w14:textId="77777777" w:rsidR="00B43571" w:rsidRPr="00C735DF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04A6E4C8" w14:textId="12E95F81" w:rsidR="00B43571" w:rsidRPr="00C735DF" w:rsidRDefault="00B43571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  <w:lang w:val="en-US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Μέλος</w:t>
      </w:r>
      <w:r w:rsidRPr="00C735DF">
        <w:rPr>
          <w:b/>
          <w:bCs/>
          <w:i/>
          <w:iCs/>
          <w:color w:val="000000" w:themeColor="text1"/>
          <w:sz w:val="28"/>
          <w:szCs w:val="28"/>
          <w:u w:val="single"/>
          <w:lang w:val="en-US"/>
        </w:rPr>
        <w:t xml:space="preserve"> </w:t>
      </w: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συντακτικής</w:t>
      </w:r>
      <w:r w:rsidRPr="00C735DF">
        <w:rPr>
          <w:b/>
          <w:bCs/>
          <w:i/>
          <w:iCs/>
          <w:color w:val="000000" w:themeColor="text1"/>
          <w:sz w:val="28"/>
          <w:szCs w:val="28"/>
          <w:u w:val="single"/>
          <w:lang w:val="en-US"/>
        </w:rPr>
        <w:t xml:space="preserve"> </w:t>
      </w: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επιτροπής</w:t>
      </w:r>
      <w:r w:rsidRPr="00C735DF">
        <w:rPr>
          <w:b/>
          <w:bCs/>
          <w:i/>
          <w:iCs/>
          <w:color w:val="000000" w:themeColor="text1"/>
          <w:sz w:val="28"/>
          <w:szCs w:val="28"/>
          <w:u w:val="single"/>
          <w:lang w:val="en-US"/>
        </w:rPr>
        <w:t xml:space="preserve"> </w:t>
      </w: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διεθνών</w:t>
      </w:r>
      <w:r w:rsidRPr="00C735DF">
        <w:rPr>
          <w:b/>
          <w:bCs/>
          <w:i/>
          <w:iCs/>
          <w:color w:val="000000" w:themeColor="text1"/>
          <w:sz w:val="28"/>
          <w:szCs w:val="28"/>
          <w:u w:val="single"/>
          <w:lang w:val="en-US"/>
        </w:rPr>
        <w:t xml:space="preserve"> </w:t>
      </w: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περιοδικών</w:t>
      </w:r>
      <w:r w:rsidRPr="00C735DF">
        <w:rPr>
          <w:b/>
          <w:bCs/>
          <w:i/>
          <w:iCs/>
          <w:color w:val="000000" w:themeColor="text1"/>
          <w:sz w:val="28"/>
          <w:szCs w:val="28"/>
          <w:u w:val="single"/>
          <w:lang w:val="en-US"/>
        </w:rPr>
        <w:t xml:space="preserve"> </w:t>
      </w:r>
    </w:p>
    <w:p w14:paraId="48496C18" w14:textId="5308808E" w:rsidR="00B43571" w:rsidRP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114B8D">
        <w:rPr>
          <w:color w:val="000000" w:themeColor="text1"/>
          <w:sz w:val="24"/>
          <w:szCs w:val="24"/>
          <w:lang w:val="en-US"/>
        </w:rPr>
        <w:t xml:space="preserve">Guest Editor </w:t>
      </w:r>
      <w:r w:rsidRPr="00114B8D">
        <w:rPr>
          <w:color w:val="000000" w:themeColor="text1"/>
          <w:sz w:val="24"/>
          <w:szCs w:val="24"/>
        </w:rPr>
        <w:t>του</w:t>
      </w:r>
      <w:r w:rsidRPr="00114B8D">
        <w:rPr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color w:val="000000" w:themeColor="text1"/>
          <w:sz w:val="24"/>
          <w:szCs w:val="24"/>
        </w:rPr>
        <w:t>περιοδικού</w:t>
      </w:r>
      <w:r w:rsidRPr="00114B8D">
        <w:rPr>
          <w:color w:val="000000" w:themeColor="text1"/>
          <w:sz w:val="24"/>
          <w:szCs w:val="24"/>
          <w:lang w:val="en-US"/>
        </w:rPr>
        <w:t xml:space="preserve"> American Journal of Industrial and Business Management </w:t>
      </w:r>
      <w:r w:rsidRPr="00114B8D">
        <w:rPr>
          <w:color w:val="000000" w:themeColor="text1"/>
          <w:sz w:val="24"/>
          <w:szCs w:val="24"/>
        </w:rPr>
        <w:t>και</w:t>
      </w:r>
      <w:r w:rsidRPr="00114B8D">
        <w:rPr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color w:val="000000" w:themeColor="text1"/>
          <w:sz w:val="24"/>
          <w:szCs w:val="24"/>
        </w:rPr>
        <w:t>του</w:t>
      </w:r>
      <w:r w:rsidRPr="00114B8D">
        <w:rPr>
          <w:color w:val="000000" w:themeColor="text1"/>
          <w:sz w:val="24"/>
          <w:szCs w:val="24"/>
          <w:lang w:val="en-US"/>
        </w:rPr>
        <w:t xml:space="preserve"> Special Issue on International Business and Management </w:t>
      </w:r>
    </w:p>
    <w:p w14:paraId="69BA4905" w14:textId="0CD9A3EE" w:rsidR="00B43571" w:rsidRPr="00C735DF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114B8D">
        <w:rPr>
          <w:color w:val="000000" w:themeColor="text1"/>
          <w:sz w:val="24"/>
          <w:szCs w:val="24"/>
          <w:lang w:val="en-US"/>
        </w:rPr>
        <w:t xml:space="preserve">Section Editor </w:t>
      </w:r>
      <w:r w:rsidRPr="00114B8D">
        <w:rPr>
          <w:color w:val="000000" w:themeColor="text1"/>
          <w:sz w:val="24"/>
          <w:szCs w:val="24"/>
        </w:rPr>
        <w:t>του</w:t>
      </w:r>
      <w:r w:rsidRPr="00114B8D">
        <w:rPr>
          <w:color w:val="000000" w:themeColor="text1"/>
          <w:sz w:val="24"/>
          <w:szCs w:val="24"/>
          <w:lang w:val="en-US"/>
        </w:rPr>
        <w:t xml:space="preserve"> </w:t>
      </w:r>
      <w:r w:rsidRPr="00114B8D">
        <w:rPr>
          <w:color w:val="000000" w:themeColor="text1"/>
          <w:sz w:val="24"/>
          <w:szCs w:val="24"/>
        </w:rPr>
        <w:t>περιοδικού</w:t>
      </w:r>
      <w:r w:rsidRPr="00114B8D">
        <w:rPr>
          <w:color w:val="000000" w:themeColor="text1"/>
          <w:sz w:val="24"/>
          <w:szCs w:val="24"/>
          <w:lang w:val="en-US"/>
        </w:rPr>
        <w:t xml:space="preserve"> Journal of Policy and Society, Section: Institutional Reform </w:t>
      </w:r>
    </w:p>
    <w:p w14:paraId="0D9FCC25" w14:textId="77777777" w:rsid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</w:p>
    <w:p w14:paraId="2F3EE212" w14:textId="77777777" w:rsidR="00DD491F" w:rsidRPr="005F1D3D" w:rsidRDefault="00DD491F" w:rsidP="00DD491F">
      <w:pPr>
        <w:spacing w:line="360" w:lineRule="auto"/>
        <w:jc w:val="both"/>
        <w:rPr>
          <w:color w:val="000000" w:themeColor="text1"/>
          <w:sz w:val="24"/>
          <w:szCs w:val="24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Επιμόρφωση</w:t>
      </w:r>
    </w:p>
    <w:p w14:paraId="1A73978B" w14:textId="77777777" w:rsidR="00DD491F" w:rsidRPr="005F1D3D" w:rsidRDefault="00DD491F" w:rsidP="00DD491F">
      <w:pPr>
        <w:pStyle w:val="a4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2026: </w:t>
      </w:r>
      <w:r w:rsidRPr="005F1D3D">
        <w:rPr>
          <w:rFonts w:ascii="Times New Roman" w:hAnsi="Times New Roman"/>
          <w:color w:val="000000"/>
          <w:sz w:val="24"/>
          <w:szCs w:val="24"/>
        </w:rPr>
        <w:t xml:space="preserve">Πρόγραμμα επιμόρφωσης με τίτλο: Τεχνητή Νοημοσύνη στην Πράξη: Εστιάζοντας στο </w:t>
      </w:r>
      <w:proofErr w:type="spellStart"/>
      <w:r w:rsidRPr="005F1D3D">
        <w:rPr>
          <w:rFonts w:ascii="Times New Roman" w:hAnsi="Times New Roman"/>
          <w:color w:val="000000"/>
          <w:sz w:val="24"/>
          <w:szCs w:val="24"/>
        </w:rPr>
        <w:t>Gemini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F898284" w14:textId="77777777" w:rsidR="00DD491F" w:rsidRPr="005F1D3D" w:rsidRDefault="00DD491F" w:rsidP="00DD491F">
      <w:pPr>
        <w:pStyle w:val="a4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2026: </w:t>
      </w:r>
      <w:r w:rsidRPr="005F1D3D">
        <w:rPr>
          <w:rFonts w:ascii="Times New Roman" w:hAnsi="Times New Roman"/>
          <w:color w:val="000000"/>
          <w:sz w:val="24"/>
          <w:szCs w:val="24"/>
        </w:rPr>
        <w:t xml:space="preserve">Πρόγραμμα επιμόρφωσης με τίτλο: Πρακτική Χρήση του </w:t>
      </w:r>
      <w:proofErr w:type="spellStart"/>
      <w:r w:rsidRPr="005F1D3D">
        <w:rPr>
          <w:rFonts w:ascii="Times New Roman" w:hAnsi="Times New Roman"/>
          <w:color w:val="000000"/>
          <w:sz w:val="24"/>
          <w:szCs w:val="24"/>
        </w:rPr>
        <w:t>Notebook</w:t>
      </w:r>
      <w:proofErr w:type="spellEnd"/>
      <w:r w:rsidRPr="005F1D3D">
        <w:rPr>
          <w:rFonts w:ascii="Times New Roman" w:hAnsi="Times New Roman"/>
          <w:color w:val="000000"/>
          <w:sz w:val="24"/>
          <w:szCs w:val="24"/>
        </w:rPr>
        <w:t xml:space="preserve"> LM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960E5AF" w14:textId="77777777" w:rsidR="00DD491F" w:rsidRPr="00C735DF" w:rsidRDefault="00DD491F" w:rsidP="00DD491F">
      <w:pPr>
        <w:pStyle w:val="a4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2025: </w:t>
      </w:r>
      <w:r w:rsidRPr="00615D9A">
        <w:rPr>
          <w:rFonts w:ascii="Times New Roman" w:hAnsi="Times New Roman"/>
          <w:color w:val="000000"/>
          <w:sz w:val="24"/>
          <w:szCs w:val="24"/>
        </w:rPr>
        <w:t>Πρόγραμμα επιμόρφωσης του ΚΕ.ΔΙ.ΒΜ του Δημοκρίτειου Πανεπιστημίου με τίτλο: Σύγχρονα Επιχειρηματικά Εργαλεία</w:t>
      </w:r>
    </w:p>
    <w:p w14:paraId="55583B59" w14:textId="77777777" w:rsidR="00DD491F" w:rsidRPr="00C735DF" w:rsidRDefault="00DD491F" w:rsidP="00DD491F">
      <w:pPr>
        <w:pStyle w:val="a4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2024: </w:t>
      </w:r>
      <w:r w:rsidRPr="00615D9A">
        <w:rPr>
          <w:rFonts w:ascii="Times New Roman" w:hAnsi="Times New Roman"/>
          <w:color w:val="000000"/>
          <w:sz w:val="24"/>
          <w:szCs w:val="24"/>
        </w:rPr>
        <w:t>Πρόγραμμα επιμόρφωσης του ΚΕ.ΔΙ.ΜΑ του Πανεπιστημίου Θεσσαλίας με τίτλο: Βασικός Κύκλος Μάθησης</w:t>
      </w:r>
    </w:p>
    <w:p w14:paraId="34E997D4" w14:textId="77777777" w:rsidR="00DD491F" w:rsidRPr="00615D9A" w:rsidRDefault="00DD491F" w:rsidP="00DD491F">
      <w:pPr>
        <w:pStyle w:val="a4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2024: </w:t>
      </w:r>
      <w:r w:rsidRPr="00615D9A">
        <w:rPr>
          <w:rFonts w:ascii="Times New Roman" w:hAnsi="Times New Roman"/>
          <w:color w:val="000000"/>
          <w:sz w:val="24"/>
          <w:szCs w:val="24"/>
        </w:rPr>
        <w:t xml:space="preserve">Πρόγραμμα επιμόρφωσης του ΚΕ.ΔΙ.ΒΜ του Αριστοτελείου Πανεπιστημίου Θεσσαλονίκης με τίτλο: Σχεδιασμός και διαχείριση Προγραμμάτων </w:t>
      </w:r>
      <w:r w:rsidRPr="00615D9A">
        <w:rPr>
          <w:rFonts w:ascii="Times New Roman" w:hAnsi="Times New Roman"/>
          <w:color w:val="000000"/>
          <w:sz w:val="24"/>
          <w:szCs w:val="24"/>
          <w:lang w:val="en-US"/>
        </w:rPr>
        <w:t>Erasmus</w:t>
      </w:r>
      <w:r w:rsidRPr="00615D9A">
        <w:rPr>
          <w:rFonts w:ascii="Times New Roman" w:hAnsi="Times New Roman"/>
          <w:color w:val="000000"/>
          <w:sz w:val="24"/>
          <w:szCs w:val="24"/>
        </w:rPr>
        <w:t>+ για εκπαιδευτικούς</w:t>
      </w:r>
    </w:p>
    <w:p w14:paraId="00727956" w14:textId="77777777" w:rsidR="00DD491F" w:rsidRPr="00C735DF" w:rsidRDefault="00DD491F" w:rsidP="00DD491F">
      <w:pPr>
        <w:pStyle w:val="a4"/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2023: </w:t>
      </w:r>
      <w:r w:rsidRPr="00615D9A">
        <w:rPr>
          <w:rFonts w:ascii="Times New Roman" w:hAnsi="Times New Roman"/>
          <w:color w:val="000000"/>
          <w:sz w:val="24"/>
          <w:szCs w:val="24"/>
        </w:rPr>
        <w:t>Σύντομος Κύκλος Μάθησης του ΚΕ.ΔΙ.ΒΜ του Πανεπιστημίου Θεσσαλίας με τίτλο: Αρχές Εκπαίδευσης Ενηλίκων &amp; Ενεργητική Μάθηση</w:t>
      </w:r>
    </w:p>
    <w:p w14:paraId="362799C6" w14:textId="77777777" w:rsidR="00DD491F" w:rsidRPr="00DD491F" w:rsidRDefault="00DD491F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0500E797" w14:textId="79CA5AA3" w:rsidR="00B43571" w:rsidRPr="00615D9A" w:rsidRDefault="00B43571" w:rsidP="004312FD">
      <w:pPr>
        <w:spacing w:line="36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615D9A">
        <w:rPr>
          <w:b/>
          <w:bCs/>
          <w:i/>
          <w:iCs/>
          <w:color w:val="000000" w:themeColor="text1"/>
          <w:sz w:val="28"/>
          <w:szCs w:val="28"/>
          <w:u w:val="single"/>
        </w:rPr>
        <w:t>Λοιπές ακαδημαϊκές δραστηριότητες</w:t>
      </w:r>
    </w:p>
    <w:p w14:paraId="2D08A225" w14:textId="3A44CE7C" w:rsidR="00B43571" w:rsidRPr="00B43571" w:rsidRDefault="00B43571" w:rsidP="004312FD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14B8D">
        <w:rPr>
          <w:bCs/>
          <w:color w:val="000000" w:themeColor="text1"/>
          <w:sz w:val="24"/>
          <w:szCs w:val="24"/>
        </w:rPr>
        <w:t xml:space="preserve">Εκπαιδεύτρια του ΚΕΔΙΒΙΜ Πανεπιστημίου Θεσσαλίας στα πεδία Διοίκηση Επιχειρήσεων, Οικονομία και Μάρκετινγκ (Αριθμός Μητρώου ΚΕΔΙΒΙΜ/ΠΘ/00120) </w:t>
      </w:r>
    </w:p>
    <w:p w14:paraId="256164AC" w14:textId="77777777" w:rsidR="00B43571" w:rsidRDefault="00B43571" w:rsidP="00B43571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</w:p>
    <w:p w14:paraId="4C4CFC81" w14:textId="6C0BD316" w:rsidR="00370444" w:rsidRPr="00114B8D" w:rsidRDefault="00AF52DA" w:rsidP="00615D9A">
      <w:pPr>
        <w:spacing w:line="360" w:lineRule="auto"/>
        <w:jc w:val="both"/>
        <w:rPr>
          <w:sz w:val="24"/>
          <w:szCs w:val="24"/>
        </w:rPr>
      </w:pPr>
      <w:r w:rsidRPr="00114B8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0D1DE2D" wp14:editId="66FF0B96">
                <wp:simplePos x="0" y="0"/>
                <wp:positionH relativeFrom="column">
                  <wp:posOffset>-941705</wp:posOffset>
                </wp:positionH>
                <wp:positionV relativeFrom="paragraph">
                  <wp:posOffset>2073874</wp:posOffset>
                </wp:positionV>
                <wp:extent cx="1593011" cy="1224951"/>
                <wp:effectExtent l="0" t="0" r="0" b="0"/>
                <wp:wrapNone/>
                <wp:docPr id="1705353362" name="Ορθογώνιο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011" cy="1224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3D2BB65" id="Ορθογώνιο 112" o:spid="_x0000_s1026" style="position:absolute;margin-left:-74.15pt;margin-top:163.3pt;width:125.45pt;height:96.4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" filled="f" stroked="f" strokeweight="2pt"/>
            </w:pict>
          </mc:Fallback>
        </mc:AlternateContent>
      </w:r>
      <w:r w:rsidR="00B368E9" w:rsidRPr="00114B8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D7DA2FA" wp14:editId="18740E92">
                <wp:simplePos x="0" y="0"/>
                <wp:positionH relativeFrom="column">
                  <wp:posOffset>1024467</wp:posOffset>
                </wp:positionH>
                <wp:positionV relativeFrom="paragraph">
                  <wp:posOffset>2561802</wp:posOffset>
                </wp:positionV>
                <wp:extent cx="5263091" cy="5710766"/>
                <wp:effectExtent l="0" t="0" r="13970" b="23495"/>
                <wp:wrapNone/>
                <wp:docPr id="1438860671" name="Ορθογώνι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3091" cy="5710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70E7E" w14:textId="72A32B6D" w:rsidR="00B368E9" w:rsidRDefault="00FD5E42" w:rsidP="00FD5E42">
                            <w:pPr>
                              <w:tabs>
                                <w:tab w:val="num" w:pos="1260"/>
                              </w:tabs>
                              <w:spacing w:line="360" w:lineRule="auto"/>
                              <w:ind w:firstLine="317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D5E4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A9AD1F1" w14:textId="229D1D46" w:rsidR="003C77E0" w:rsidRPr="00F8012F" w:rsidRDefault="003C77E0" w:rsidP="003C77E0">
                            <w:pPr>
                              <w:pStyle w:val="a4"/>
                              <w:numPr>
                                <w:ilvl w:val="0"/>
                                <w:numId w:val="22"/>
                              </w:numPr>
                              <w:spacing w:after="0" w:line="36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(</w:t>
                            </w:r>
                            <w:r w:rsidRPr="004425B6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διαθέσιμο</w:t>
                            </w:r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25B6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στο</w:t>
                            </w:r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4074B7F5" w14:textId="6ED40872" w:rsidR="003C77E0" w:rsidRPr="00F8012F" w:rsidRDefault="003C77E0" w:rsidP="003C77E0">
                            <w:pPr>
                              <w:pStyle w:val="a4"/>
                              <w:numPr>
                                <w:ilvl w:val="0"/>
                                <w:numId w:val="22"/>
                              </w:numPr>
                              <w:spacing w:after="0" w:line="360" w:lineRule="auto"/>
                              <w:ind w:left="0" w:firstLine="284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Pr="004425B6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διαθέσιμο</w:t>
                            </w:r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25B6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>στο</w:t>
                            </w:r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39" w:history="1"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https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://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ojs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acad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pub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com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index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php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JPS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sc</w:t>
                              </w:r>
                              <w:r w:rsidRPr="00F8012F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4425B6">
                                <w:rPr>
                                  <w:rStyle w:val="-"/>
                                  <w:rFonts w:ascii="Times New Roman" w:hAnsi="Times New Roman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ir</w:t>
                              </w:r>
                            </w:hyperlink>
                            <w:r w:rsidRPr="00F8012F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49308B95" w14:textId="77777777" w:rsidR="00B368E9" w:rsidRPr="00F8012F" w:rsidRDefault="00B368E9" w:rsidP="00FD5E42">
                            <w:pPr>
                              <w:tabs>
                                <w:tab w:val="num" w:pos="1260"/>
                              </w:tabs>
                              <w:spacing w:line="360" w:lineRule="auto"/>
                              <w:ind w:firstLine="317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A87A5AA" w14:textId="77777777" w:rsidR="00B368E9" w:rsidRPr="00F8012F" w:rsidRDefault="00B368E9" w:rsidP="00B368E9">
                            <w:pPr>
                              <w:spacing w:after="20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0BCEAC7" w14:textId="77777777" w:rsidR="00B368E9" w:rsidRPr="00F8012F" w:rsidRDefault="00B368E9" w:rsidP="00FD5E42">
                            <w:pPr>
                              <w:tabs>
                                <w:tab w:val="num" w:pos="1260"/>
                              </w:tabs>
                              <w:spacing w:line="360" w:lineRule="auto"/>
                              <w:ind w:firstLine="317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DA2FA" id="Ορθογώνιο 14" o:spid="_x0000_s1026" style="position:absolute;left:0;text-align:left;margin-left:80.65pt;margin-top:201.7pt;width:414.4pt;height:449.6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" fillcolor="white [3212]" strokecolor="white [3212]" strokeweight="2pt">
                <v:textbox>
                  <w:txbxContent>
                    <w:p w14:paraId="6A870E7E" w14:textId="72A32B6D" w:rsidR="00B368E9" w:rsidRDefault="00FD5E42" w:rsidP="00FD5E42">
                      <w:pPr>
                        <w:tabs>
                          <w:tab w:val="num" w:pos="1260"/>
                        </w:tabs>
                        <w:spacing w:line="360" w:lineRule="auto"/>
                        <w:ind w:firstLine="317"/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FD5E4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A9AD1F1" w14:textId="229D1D46" w:rsidR="003C77E0" w:rsidRPr="00F8012F" w:rsidRDefault="003C77E0" w:rsidP="003C77E0">
                      <w:pPr>
                        <w:pStyle w:val="a4"/>
                        <w:numPr>
                          <w:ilvl w:val="0"/>
                          <w:numId w:val="22"/>
                        </w:numPr>
                        <w:spacing w:after="0" w:line="36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 (</w:t>
                      </w:r>
                      <w:r w:rsidRPr="004425B6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διαθέσιμο</w:t>
                      </w:r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4425B6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στο</w:t>
                      </w:r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  <w:p w14:paraId="4074B7F5" w14:textId="6ED40872" w:rsidR="003C77E0" w:rsidRPr="00F8012F" w:rsidRDefault="003C77E0" w:rsidP="003C77E0">
                      <w:pPr>
                        <w:pStyle w:val="a4"/>
                        <w:numPr>
                          <w:ilvl w:val="0"/>
                          <w:numId w:val="22"/>
                        </w:numPr>
                        <w:spacing w:after="0" w:line="360" w:lineRule="auto"/>
                        <w:ind w:left="0" w:firstLine="284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Pr="004425B6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διαθέσιμο</w:t>
                      </w:r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4425B6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>στο</w:t>
                      </w:r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hyperlink r:id="rId40" w:history="1"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https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://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ojs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acad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-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pub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com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/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index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php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/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JPS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/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sc</w:t>
                        </w:r>
                        <w:r w:rsidRPr="00F8012F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</w:rPr>
                          <w:t>/</w:t>
                        </w:r>
                        <w:r w:rsidRPr="004425B6">
                          <w:rPr>
                            <w:rStyle w:val="-"/>
                            <w:rFonts w:ascii="Times New Roman" w:hAnsi="Times New Roman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w:t>ir</w:t>
                        </w:r>
                      </w:hyperlink>
                      <w:r w:rsidRPr="00F8012F">
                        <w:rPr>
                          <w:rFonts w:ascii="Times New Roman" w:hAnsi="Times New Roman"/>
                          <w:color w:val="000000" w:themeColor="text1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49308B95" w14:textId="77777777" w:rsidR="00B368E9" w:rsidRPr="00F8012F" w:rsidRDefault="00B368E9" w:rsidP="00FD5E42">
                      <w:pPr>
                        <w:tabs>
                          <w:tab w:val="num" w:pos="1260"/>
                        </w:tabs>
                        <w:spacing w:line="360" w:lineRule="auto"/>
                        <w:ind w:firstLine="317"/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A87A5AA" w14:textId="77777777" w:rsidR="00B368E9" w:rsidRPr="00F8012F" w:rsidRDefault="00B368E9" w:rsidP="00B368E9">
                      <w:pPr>
                        <w:spacing w:after="200" w:line="276" w:lineRule="auto"/>
                        <w:rPr>
                          <w:sz w:val="24"/>
                          <w:szCs w:val="24"/>
                        </w:rPr>
                      </w:pPr>
                    </w:p>
                    <w:p w14:paraId="30BCEAC7" w14:textId="77777777" w:rsidR="00B368E9" w:rsidRPr="00F8012F" w:rsidRDefault="00B368E9" w:rsidP="00FD5E42">
                      <w:pPr>
                        <w:tabs>
                          <w:tab w:val="num" w:pos="1260"/>
                        </w:tabs>
                        <w:spacing w:line="360" w:lineRule="auto"/>
                        <w:ind w:firstLine="317"/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370444" w:rsidRPr="00114B8D" w:rsidSect="001B7145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CAB9A" w14:textId="77777777" w:rsidR="00094967" w:rsidRDefault="00094967" w:rsidP="00433D84">
      <w:r>
        <w:separator/>
      </w:r>
    </w:p>
  </w:endnote>
  <w:endnote w:type="continuationSeparator" w:id="0">
    <w:p w14:paraId="49C8263E" w14:textId="77777777" w:rsidR="00094967" w:rsidRDefault="00094967" w:rsidP="0043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831906"/>
      <w:docPartObj>
        <w:docPartGallery w:val="Page Numbers (Bottom of Page)"/>
        <w:docPartUnique/>
      </w:docPartObj>
    </w:sdtPr>
    <w:sdtEndPr/>
    <w:sdtContent>
      <w:p w14:paraId="26433148" w14:textId="0A3471BC" w:rsidR="00B43571" w:rsidRDefault="00B435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52ACDE" w14:textId="77777777" w:rsidR="00290E6C" w:rsidRDefault="00290E6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3EE37" w14:textId="77777777" w:rsidR="00094967" w:rsidRDefault="00094967" w:rsidP="00433D84">
      <w:r>
        <w:separator/>
      </w:r>
    </w:p>
  </w:footnote>
  <w:footnote w:type="continuationSeparator" w:id="0">
    <w:p w14:paraId="70D3DC1B" w14:textId="77777777" w:rsidR="00094967" w:rsidRDefault="00094967" w:rsidP="00433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4" type="#_x0000_t75" style="width:13.8pt;height:13.8pt;visibility:visible;mso-wrap-style:square" o:bullet="t">
        <v:imagedata r:id="rId1" o:title=""/>
      </v:shape>
    </w:pict>
  </w:numPicBullet>
  <w:numPicBullet w:numPicBulletId="1">
    <w:pict>
      <v:shape id="_x0000_i1155" type="#_x0000_t75" alt="Auricular" style="width:13.8pt;height:13.8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" o:bullet="t">
        <v:imagedata r:id="rId2" o:title="" cropleft="-2445f" cropright="-2201f"/>
      </v:shape>
    </w:pict>
  </w:numPicBullet>
  <w:numPicBullet w:numPicBulletId="2">
    <w:pict>
      <v:shape id="_x0000_i1156" type="#_x0000_t75" alt="Linkedin icon - Free download on Iconfinder" style="width:12pt;height:12pt;visibility:visible;mso-wrap-style:square" o:bullet="t">
        <v:imagedata r:id="rId3" o:title="Linkedin icon - Free download on Iconfinder"/>
      </v:shape>
    </w:pict>
  </w:numPicBullet>
  <w:numPicBullet w:numPicBulletId="3">
    <w:pict>
      <v:shape id="_x0000_i1157" type="#_x0000_t75" alt="Sobre" style="width:15.6pt;height:11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" o:bullet="t">
        <v:imagedata r:id="rId4" o:title="" croptop="-11269f" cropbottom="-10379f"/>
      </v:shape>
    </w:pict>
  </w:numPicBullet>
  <w:abstractNum w:abstractNumId="0" w15:restartNumberingAfterBreak="0">
    <w:nsid w:val="04B82CB1"/>
    <w:multiLevelType w:val="hybridMultilevel"/>
    <w:tmpl w:val="EB9E99AE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 w15:restartNumberingAfterBreak="0">
    <w:nsid w:val="09663B7D"/>
    <w:multiLevelType w:val="hybridMultilevel"/>
    <w:tmpl w:val="CE0C2A74"/>
    <w:lvl w:ilvl="0" w:tplc="5832DCF4">
      <w:start w:val="1"/>
      <w:numFmt w:val="decimal"/>
      <w:lvlText w:val="%1."/>
      <w:lvlJc w:val="left"/>
      <w:pPr>
        <w:ind w:left="144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0760D"/>
    <w:multiLevelType w:val="hybridMultilevel"/>
    <w:tmpl w:val="65866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696E"/>
    <w:multiLevelType w:val="hybridMultilevel"/>
    <w:tmpl w:val="0A48D88E"/>
    <w:lvl w:ilvl="0" w:tplc="FFFFFFFF">
      <w:start w:val="1"/>
      <w:numFmt w:val="decimal"/>
      <w:lvlText w:val="%1."/>
      <w:lvlJc w:val="left"/>
      <w:pPr>
        <w:ind w:left="103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4" w15:restartNumberingAfterBreak="0">
    <w:nsid w:val="13567D60"/>
    <w:multiLevelType w:val="hybridMultilevel"/>
    <w:tmpl w:val="25800C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55FE7"/>
    <w:multiLevelType w:val="hybridMultilevel"/>
    <w:tmpl w:val="0A48D88E"/>
    <w:lvl w:ilvl="0" w:tplc="FFFFFFFF">
      <w:start w:val="1"/>
      <w:numFmt w:val="decimal"/>
      <w:lvlText w:val="%1."/>
      <w:lvlJc w:val="left"/>
      <w:pPr>
        <w:ind w:left="103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6" w15:restartNumberingAfterBreak="0">
    <w:nsid w:val="15C72FEC"/>
    <w:multiLevelType w:val="hybridMultilevel"/>
    <w:tmpl w:val="A75278D4"/>
    <w:lvl w:ilvl="0" w:tplc="C81218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E0991"/>
    <w:multiLevelType w:val="hybridMultilevel"/>
    <w:tmpl w:val="D70C61B8"/>
    <w:lvl w:ilvl="0" w:tplc="0408000F">
      <w:start w:val="1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18E953A1"/>
    <w:multiLevelType w:val="hybridMultilevel"/>
    <w:tmpl w:val="5882D44C"/>
    <w:lvl w:ilvl="0" w:tplc="5832DCF4">
      <w:start w:val="1"/>
      <w:numFmt w:val="decimal"/>
      <w:lvlText w:val="%1."/>
      <w:lvlJc w:val="left"/>
      <w:pPr>
        <w:ind w:left="144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B296A"/>
    <w:multiLevelType w:val="hybridMultilevel"/>
    <w:tmpl w:val="E116C472"/>
    <w:lvl w:ilvl="0" w:tplc="0408000F">
      <w:start w:val="1"/>
      <w:numFmt w:val="decimal"/>
      <w:lvlText w:val="%1."/>
      <w:lvlJc w:val="left"/>
      <w:pPr>
        <w:ind w:left="1037" w:hanging="360"/>
      </w:pPr>
    </w:lvl>
    <w:lvl w:ilvl="1" w:tplc="04080019" w:tentative="1">
      <w:start w:val="1"/>
      <w:numFmt w:val="lowerLetter"/>
      <w:lvlText w:val="%2."/>
      <w:lvlJc w:val="left"/>
      <w:pPr>
        <w:ind w:left="1757" w:hanging="360"/>
      </w:pPr>
    </w:lvl>
    <w:lvl w:ilvl="2" w:tplc="0408001B" w:tentative="1">
      <w:start w:val="1"/>
      <w:numFmt w:val="lowerRoman"/>
      <w:lvlText w:val="%3."/>
      <w:lvlJc w:val="right"/>
      <w:pPr>
        <w:ind w:left="2477" w:hanging="180"/>
      </w:pPr>
    </w:lvl>
    <w:lvl w:ilvl="3" w:tplc="0408000F" w:tentative="1">
      <w:start w:val="1"/>
      <w:numFmt w:val="decimal"/>
      <w:lvlText w:val="%4."/>
      <w:lvlJc w:val="left"/>
      <w:pPr>
        <w:ind w:left="3197" w:hanging="360"/>
      </w:pPr>
    </w:lvl>
    <w:lvl w:ilvl="4" w:tplc="04080019" w:tentative="1">
      <w:start w:val="1"/>
      <w:numFmt w:val="lowerLetter"/>
      <w:lvlText w:val="%5."/>
      <w:lvlJc w:val="left"/>
      <w:pPr>
        <w:ind w:left="3917" w:hanging="360"/>
      </w:pPr>
    </w:lvl>
    <w:lvl w:ilvl="5" w:tplc="0408001B" w:tentative="1">
      <w:start w:val="1"/>
      <w:numFmt w:val="lowerRoman"/>
      <w:lvlText w:val="%6."/>
      <w:lvlJc w:val="right"/>
      <w:pPr>
        <w:ind w:left="4637" w:hanging="180"/>
      </w:pPr>
    </w:lvl>
    <w:lvl w:ilvl="6" w:tplc="0408000F" w:tentative="1">
      <w:start w:val="1"/>
      <w:numFmt w:val="decimal"/>
      <w:lvlText w:val="%7."/>
      <w:lvlJc w:val="left"/>
      <w:pPr>
        <w:ind w:left="5357" w:hanging="360"/>
      </w:pPr>
    </w:lvl>
    <w:lvl w:ilvl="7" w:tplc="04080019" w:tentative="1">
      <w:start w:val="1"/>
      <w:numFmt w:val="lowerLetter"/>
      <w:lvlText w:val="%8."/>
      <w:lvlJc w:val="left"/>
      <w:pPr>
        <w:ind w:left="6077" w:hanging="360"/>
      </w:pPr>
    </w:lvl>
    <w:lvl w:ilvl="8" w:tplc="040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0" w15:restartNumberingAfterBreak="0">
    <w:nsid w:val="1AFF7145"/>
    <w:multiLevelType w:val="hybridMultilevel"/>
    <w:tmpl w:val="FBB046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D7465"/>
    <w:multiLevelType w:val="multilevel"/>
    <w:tmpl w:val="48DE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2A463B"/>
    <w:multiLevelType w:val="hybridMultilevel"/>
    <w:tmpl w:val="EB9E99AE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3" w15:restartNumberingAfterBreak="0">
    <w:nsid w:val="3E3B1C0E"/>
    <w:multiLevelType w:val="hybridMultilevel"/>
    <w:tmpl w:val="E966AC44"/>
    <w:lvl w:ilvl="0" w:tplc="8584C190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4347B"/>
    <w:multiLevelType w:val="hybridMultilevel"/>
    <w:tmpl w:val="8B6C2A02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  <w:lang w:val="el-GR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5" w15:restartNumberingAfterBreak="0">
    <w:nsid w:val="3F8A4350"/>
    <w:multiLevelType w:val="hybridMultilevel"/>
    <w:tmpl w:val="1BB08A64"/>
    <w:lvl w:ilvl="0" w:tplc="FFFFFFFF">
      <w:start w:val="1"/>
      <w:numFmt w:val="decimal"/>
      <w:lvlText w:val="%1."/>
      <w:lvlJc w:val="left"/>
      <w:pPr>
        <w:ind w:left="1354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757" w:hanging="360"/>
      </w:pPr>
    </w:lvl>
    <w:lvl w:ilvl="2" w:tplc="0408001B" w:tentative="1">
      <w:start w:val="1"/>
      <w:numFmt w:val="lowerRoman"/>
      <w:lvlText w:val="%3."/>
      <w:lvlJc w:val="right"/>
      <w:pPr>
        <w:ind w:left="2477" w:hanging="180"/>
      </w:pPr>
    </w:lvl>
    <w:lvl w:ilvl="3" w:tplc="0408000F" w:tentative="1">
      <w:start w:val="1"/>
      <w:numFmt w:val="decimal"/>
      <w:lvlText w:val="%4."/>
      <w:lvlJc w:val="left"/>
      <w:pPr>
        <w:ind w:left="3197" w:hanging="360"/>
      </w:pPr>
    </w:lvl>
    <w:lvl w:ilvl="4" w:tplc="04080019" w:tentative="1">
      <w:start w:val="1"/>
      <w:numFmt w:val="lowerLetter"/>
      <w:lvlText w:val="%5."/>
      <w:lvlJc w:val="left"/>
      <w:pPr>
        <w:ind w:left="3917" w:hanging="360"/>
      </w:pPr>
    </w:lvl>
    <w:lvl w:ilvl="5" w:tplc="0408001B" w:tentative="1">
      <w:start w:val="1"/>
      <w:numFmt w:val="lowerRoman"/>
      <w:lvlText w:val="%6."/>
      <w:lvlJc w:val="right"/>
      <w:pPr>
        <w:ind w:left="4637" w:hanging="180"/>
      </w:pPr>
    </w:lvl>
    <w:lvl w:ilvl="6" w:tplc="0408000F" w:tentative="1">
      <w:start w:val="1"/>
      <w:numFmt w:val="decimal"/>
      <w:lvlText w:val="%7."/>
      <w:lvlJc w:val="left"/>
      <w:pPr>
        <w:ind w:left="5357" w:hanging="360"/>
      </w:pPr>
    </w:lvl>
    <w:lvl w:ilvl="7" w:tplc="04080019" w:tentative="1">
      <w:start w:val="1"/>
      <w:numFmt w:val="lowerLetter"/>
      <w:lvlText w:val="%8."/>
      <w:lvlJc w:val="left"/>
      <w:pPr>
        <w:ind w:left="6077" w:hanging="360"/>
      </w:pPr>
    </w:lvl>
    <w:lvl w:ilvl="8" w:tplc="040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 w15:restartNumberingAfterBreak="0">
    <w:nsid w:val="44DF64E2"/>
    <w:multiLevelType w:val="hybridMultilevel"/>
    <w:tmpl w:val="6586666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E5BBC"/>
    <w:multiLevelType w:val="hybridMultilevel"/>
    <w:tmpl w:val="AE4C1D4C"/>
    <w:lvl w:ilvl="0" w:tplc="0408000F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8" w15:restartNumberingAfterBreak="0">
    <w:nsid w:val="476D63BB"/>
    <w:multiLevelType w:val="hybridMultilevel"/>
    <w:tmpl w:val="8B6C2A02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  <w:lang w:val="el-GR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9" w15:restartNumberingAfterBreak="0">
    <w:nsid w:val="48385673"/>
    <w:multiLevelType w:val="hybridMultilevel"/>
    <w:tmpl w:val="8B6C2A02"/>
    <w:lvl w:ilvl="0" w:tplc="17BAB94C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  <w:lang w:val="el-GR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0" w15:restartNumberingAfterBreak="0">
    <w:nsid w:val="511F53B4"/>
    <w:multiLevelType w:val="hybridMultilevel"/>
    <w:tmpl w:val="AADEA660"/>
    <w:lvl w:ilvl="0" w:tplc="0408000F">
      <w:start w:val="1"/>
      <w:numFmt w:val="decimal"/>
      <w:lvlText w:val="%1."/>
      <w:lvlJc w:val="left"/>
      <w:pPr>
        <w:ind w:left="1037" w:hanging="360"/>
      </w:pPr>
    </w:lvl>
    <w:lvl w:ilvl="1" w:tplc="04080019" w:tentative="1">
      <w:start w:val="1"/>
      <w:numFmt w:val="lowerLetter"/>
      <w:lvlText w:val="%2."/>
      <w:lvlJc w:val="left"/>
      <w:pPr>
        <w:ind w:left="1757" w:hanging="360"/>
      </w:pPr>
    </w:lvl>
    <w:lvl w:ilvl="2" w:tplc="0408001B" w:tentative="1">
      <w:start w:val="1"/>
      <w:numFmt w:val="lowerRoman"/>
      <w:lvlText w:val="%3."/>
      <w:lvlJc w:val="right"/>
      <w:pPr>
        <w:ind w:left="2477" w:hanging="180"/>
      </w:pPr>
    </w:lvl>
    <w:lvl w:ilvl="3" w:tplc="0408000F" w:tentative="1">
      <w:start w:val="1"/>
      <w:numFmt w:val="decimal"/>
      <w:lvlText w:val="%4."/>
      <w:lvlJc w:val="left"/>
      <w:pPr>
        <w:ind w:left="3197" w:hanging="360"/>
      </w:pPr>
    </w:lvl>
    <w:lvl w:ilvl="4" w:tplc="04080019" w:tentative="1">
      <w:start w:val="1"/>
      <w:numFmt w:val="lowerLetter"/>
      <w:lvlText w:val="%5."/>
      <w:lvlJc w:val="left"/>
      <w:pPr>
        <w:ind w:left="3917" w:hanging="360"/>
      </w:pPr>
    </w:lvl>
    <w:lvl w:ilvl="5" w:tplc="0408001B" w:tentative="1">
      <w:start w:val="1"/>
      <w:numFmt w:val="lowerRoman"/>
      <w:lvlText w:val="%6."/>
      <w:lvlJc w:val="right"/>
      <w:pPr>
        <w:ind w:left="4637" w:hanging="180"/>
      </w:pPr>
    </w:lvl>
    <w:lvl w:ilvl="6" w:tplc="0408000F" w:tentative="1">
      <w:start w:val="1"/>
      <w:numFmt w:val="decimal"/>
      <w:lvlText w:val="%7."/>
      <w:lvlJc w:val="left"/>
      <w:pPr>
        <w:ind w:left="5357" w:hanging="360"/>
      </w:pPr>
    </w:lvl>
    <w:lvl w:ilvl="7" w:tplc="04080019" w:tentative="1">
      <w:start w:val="1"/>
      <w:numFmt w:val="lowerLetter"/>
      <w:lvlText w:val="%8."/>
      <w:lvlJc w:val="left"/>
      <w:pPr>
        <w:ind w:left="6077" w:hanging="360"/>
      </w:pPr>
    </w:lvl>
    <w:lvl w:ilvl="8" w:tplc="040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1" w15:restartNumberingAfterBreak="0">
    <w:nsid w:val="5783140F"/>
    <w:multiLevelType w:val="hybridMultilevel"/>
    <w:tmpl w:val="57CA684C"/>
    <w:lvl w:ilvl="0" w:tplc="85C42D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D6C00"/>
    <w:multiLevelType w:val="multilevel"/>
    <w:tmpl w:val="EFE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B6406E"/>
    <w:multiLevelType w:val="hybridMultilevel"/>
    <w:tmpl w:val="F34C6088"/>
    <w:lvl w:ilvl="0" w:tplc="611E58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A621D"/>
    <w:multiLevelType w:val="hybridMultilevel"/>
    <w:tmpl w:val="569AACEE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5" w15:restartNumberingAfterBreak="0">
    <w:nsid w:val="5D8D3B03"/>
    <w:multiLevelType w:val="hybridMultilevel"/>
    <w:tmpl w:val="AE4C1D4C"/>
    <w:lvl w:ilvl="0" w:tplc="FFFFFFFF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6" w15:restartNumberingAfterBreak="0">
    <w:nsid w:val="6038110A"/>
    <w:multiLevelType w:val="hybridMultilevel"/>
    <w:tmpl w:val="FBB046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2504C"/>
    <w:multiLevelType w:val="hybridMultilevel"/>
    <w:tmpl w:val="EB9E99AE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8" w15:restartNumberingAfterBreak="0">
    <w:nsid w:val="65C57ED8"/>
    <w:multiLevelType w:val="hybridMultilevel"/>
    <w:tmpl w:val="D78838F2"/>
    <w:lvl w:ilvl="0" w:tplc="E69EE270">
      <w:start w:val="8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757" w:hanging="360"/>
      </w:pPr>
    </w:lvl>
    <w:lvl w:ilvl="2" w:tplc="0408001B" w:tentative="1">
      <w:start w:val="1"/>
      <w:numFmt w:val="lowerRoman"/>
      <w:lvlText w:val="%3."/>
      <w:lvlJc w:val="right"/>
      <w:pPr>
        <w:ind w:left="2477" w:hanging="180"/>
      </w:pPr>
    </w:lvl>
    <w:lvl w:ilvl="3" w:tplc="0408000F" w:tentative="1">
      <w:start w:val="1"/>
      <w:numFmt w:val="decimal"/>
      <w:lvlText w:val="%4."/>
      <w:lvlJc w:val="left"/>
      <w:pPr>
        <w:ind w:left="3197" w:hanging="360"/>
      </w:pPr>
    </w:lvl>
    <w:lvl w:ilvl="4" w:tplc="04080019" w:tentative="1">
      <w:start w:val="1"/>
      <w:numFmt w:val="lowerLetter"/>
      <w:lvlText w:val="%5."/>
      <w:lvlJc w:val="left"/>
      <w:pPr>
        <w:ind w:left="3917" w:hanging="360"/>
      </w:pPr>
    </w:lvl>
    <w:lvl w:ilvl="5" w:tplc="0408001B" w:tentative="1">
      <w:start w:val="1"/>
      <w:numFmt w:val="lowerRoman"/>
      <w:lvlText w:val="%6."/>
      <w:lvlJc w:val="right"/>
      <w:pPr>
        <w:ind w:left="4637" w:hanging="180"/>
      </w:pPr>
    </w:lvl>
    <w:lvl w:ilvl="6" w:tplc="0408000F" w:tentative="1">
      <w:start w:val="1"/>
      <w:numFmt w:val="decimal"/>
      <w:lvlText w:val="%7."/>
      <w:lvlJc w:val="left"/>
      <w:pPr>
        <w:ind w:left="5357" w:hanging="360"/>
      </w:pPr>
    </w:lvl>
    <w:lvl w:ilvl="7" w:tplc="04080019" w:tentative="1">
      <w:start w:val="1"/>
      <w:numFmt w:val="lowerLetter"/>
      <w:lvlText w:val="%8."/>
      <w:lvlJc w:val="left"/>
      <w:pPr>
        <w:ind w:left="6077" w:hanging="360"/>
      </w:pPr>
    </w:lvl>
    <w:lvl w:ilvl="8" w:tplc="040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9" w15:restartNumberingAfterBreak="0">
    <w:nsid w:val="67D05CEA"/>
    <w:multiLevelType w:val="hybridMultilevel"/>
    <w:tmpl w:val="0A48D88E"/>
    <w:lvl w:ilvl="0" w:tplc="54F261F0">
      <w:start w:val="1"/>
      <w:numFmt w:val="decimal"/>
      <w:lvlText w:val="%1."/>
      <w:lvlJc w:val="left"/>
      <w:pPr>
        <w:ind w:left="1037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0" w15:restartNumberingAfterBreak="0">
    <w:nsid w:val="68C34F1F"/>
    <w:multiLevelType w:val="hybridMultilevel"/>
    <w:tmpl w:val="AE4C1D4C"/>
    <w:lvl w:ilvl="0" w:tplc="FFFFFFFF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1" w15:restartNumberingAfterBreak="0">
    <w:nsid w:val="6980125A"/>
    <w:multiLevelType w:val="multilevel"/>
    <w:tmpl w:val="6B94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C41F59"/>
    <w:multiLevelType w:val="hybridMultilevel"/>
    <w:tmpl w:val="5B229D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5832DCF4">
      <w:start w:val="1"/>
      <w:numFmt w:val="decimal"/>
      <w:lvlText w:val="%2."/>
      <w:lvlJc w:val="left"/>
      <w:pPr>
        <w:ind w:left="1440" w:hanging="360"/>
      </w:pPr>
      <w:rPr>
        <w:i w:val="0"/>
        <w:color w:val="auto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F179F"/>
    <w:multiLevelType w:val="hybridMultilevel"/>
    <w:tmpl w:val="AE4C1D4C"/>
    <w:lvl w:ilvl="0" w:tplc="FFFFFFFF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4" w15:restartNumberingAfterBreak="0">
    <w:nsid w:val="72545B2D"/>
    <w:multiLevelType w:val="hybridMultilevel"/>
    <w:tmpl w:val="47D4F26E"/>
    <w:lvl w:ilvl="0" w:tplc="FFFFFFFF">
      <w:start w:val="1"/>
      <w:numFmt w:val="decimal"/>
      <w:lvlText w:val="%1."/>
      <w:lvlJc w:val="left"/>
      <w:pPr>
        <w:ind w:left="1354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757" w:hanging="360"/>
      </w:pPr>
    </w:lvl>
    <w:lvl w:ilvl="2" w:tplc="0408001B" w:tentative="1">
      <w:start w:val="1"/>
      <w:numFmt w:val="lowerRoman"/>
      <w:lvlText w:val="%3."/>
      <w:lvlJc w:val="right"/>
      <w:pPr>
        <w:ind w:left="2477" w:hanging="180"/>
      </w:pPr>
    </w:lvl>
    <w:lvl w:ilvl="3" w:tplc="0408000F" w:tentative="1">
      <w:start w:val="1"/>
      <w:numFmt w:val="decimal"/>
      <w:lvlText w:val="%4."/>
      <w:lvlJc w:val="left"/>
      <w:pPr>
        <w:ind w:left="3197" w:hanging="360"/>
      </w:pPr>
    </w:lvl>
    <w:lvl w:ilvl="4" w:tplc="04080019" w:tentative="1">
      <w:start w:val="1"/>
      <w:numFmt w:val="lowerLetter"/>
      <w:lvlText w:val="%5."/>
      <w:lvlJc w:val="left"/>
      <w:pPr>
        <w:ind w:left="3917" w:hanging="360"/>
      </w:pPr>
    </w:lvl>
    <w:lvl w:ilvl="5" w:tplc="0408001B" w:tentative="1">
      <w:start w:val="1"/>
      <w:numFmt w:val="lowerRoman"/>
      <w:lvlText w:val="%6."/>
      <w:lvlJc w:val="right"/>
      <w:pPr>
        <w:ind w:left="4637" w:hanging="180"/>
      </w:pPr>
    </w:lvl>
    <w:lvl w:ilvl="6" w:tplc="0408000F" w:tentative="1">
      <w:start w:val="1"/>
      <w:numFmt w:val="decimal"/>
      <w:lvlText w:val="%7."/>
      <w:lvlJc w:val="left"/>
      <w:pPr>
        <w:ind w:left="5357" w:hanging="360"/>
      </w:pPr>
    </w:lvl>
    <w:lvl w:ilvl="7" w:tplc="04080019" w:tentative="1">
      <w:start w:val="1"/>
      <w:numFmt w:val="lowerLetter"/>
      <w:lvlText w:val="%8."/>
      <w:lvlJc w:val="left"/>
      <w:pPr>
        <w:ind w:left="6077" w:hanging="360"/>
      </w:pPr>
    </w:lvl>
    <w:lvl w:ilvl="8" w:tplc="040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5" w15:restartNumberingAfterBreak="0">
    <w:nsid w:val="729E66EF"/>
    <w:multiLevelType w:val="hybridMultilevel"/>
    <w:tmpl w:val="31C821B4"/>
    <w:lvl w:ilvl="0" w:tplc="5B02F42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C253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F8B4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701C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42AF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C80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E62C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76C6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8A36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74F245C3"/>
    <w:multiLevelType w:val="hybridMultilevel"/>
    <w:tmpl w:val="663EEC04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7" w15:restartNumberingAfterBreak="0">
    <w:nsid w:val="75DE23DC"/>
    <w:multiLevelType w:val="hybridMultilevel"/>
    <w:tmpl w:val="8B6C2A02"/>
    <w:lvl w:ilvl="0" w:tplc="FFFFFFFF">
      <w:start w:val="1"/>
      <w:numFmt w:val="decimal"/>
      <w:lvlText w:val="%1."/>
      <w:lvlJc w:val="left"/>
      <w:pPr>
        <w:ind w:left="1037" w:hanging="360"/>
      </w:pPr>
      <w:rPr>
        <w:rFonts w:ascii="Times New Roman" w:hAnsi="Times New Roman" w:cs="Times New Roman" w:hint="default"/>
        <w:b w:val="0"/>
        <w:bCs w:val="0"/>
        <w:i w:val="0"/>
        <w:iCs w:val="0"/>
        <w:lang w:val="el-GR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8" w15:restartNumberingAfterBreak="0">
    <w:nsid w:val="79451996"/>
    <w:multiLevelType w:val="hybridMultilevel"/>
    <w:tmpl w:val="89120C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845084"/>
    <w:multiLevelType w:val="hybridMultilevel"/>
    <w:tmpl w:val="89D8CAB6"/>
    <w:lvl w:ilvl="0" w:tplc="FFFFFFFF">
      <w:start w:val="8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7" w:hanging="360"/>
      </w:pPr>
    </w:lvl>
    <w:lvl w:ilvl="2" w:tplc="FFFFFFFF" w:tentative="1">
      <w:start w:val="1"/>
      <w:numFmt w:val="lowerRoman"/>
      <w:lvlText w:val="%3."/>
      <w:lvlJc w:val="right"/>
      <w:pPr>
        <w:ind w:left="2477" w:hanging="180"/>
      </w:pPr>
    </w:lvl>
    <w:lvl w:ilvl="3" w:tplc="FFFFFFFF" w:tentative="1">
      <w:start w:val="1"/>
      <w:numFmt w:val="decimal"/>
      <w:lvlText w:val="%4."/>
      <w:lvlJc w:val="left"/>
      <w:pPr>
        <w:ind w:left="3197" w:hanging="360"/>
      </w:pPr>
    </w:lvl>
    <w:lvl w:ilvl="4" w:tplc="FFFFFFFF" w:tentative="1">
      <w:start w:val="1"/>
      <w:numFmt w:val="lowerLetter"/>
      <w:lvlText w:val="%5."/>
      <w:lvlJc w:val="left"/>
      <w:pPr>
        <w:ind w:left="3917" w:hanging="360"/>
      </w:pPr>
    </w:lvl>
    <w:lvl w:ilvl="5" w:tplc="FFFFFFFF" w:tentative="1">
      <w:start w:val="1"/>
      <w:numFmt w:val="lowerRoman"/>
      <w:lvlText w:val="%6."/>
      <w:lvlJc w:val="right"/>
      <w:pPr>
        <w:ind w:left="4637" w:hanging="180"/>
      </w:pPr>
    </w:lvl>
    <w:lvl w:ilvl="6" w:tplc="FFFFFFFF" w:tentative="1">
      <w:start w:val="1"/>
      <w:numFmt w:val="decimal"/>
      <w:lvlText w:val="%7."/>
      <w:lvlJc w:val="left"/>
      <w:pPr>
        <w:ind w:left="5357" w:hanging="360"/>
      </w:pPr>
    </w:lvl>
    <w:lvl w:ilvl="7" w:tplc="FFFFFFFF" w:tentative="1">
      <w:start w:val="1"/>
      <w:numFmt w:val="lowerLetter"/>
      <w:lvlText w:val="%8."/>
      <w:lvlJc w:val="left"/>
      <w:pPr>
        <w:ind w:left="6077" w:hanging="360"/>
      </w:pPr>
    </w:lvl>
    <w:lvl w:ilvl="8" w:tplc="FFFFFFFF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32"/>
  </w:num>
  <w:num w:numId="2">
    <w:abstractNumId w:val="13"/>
  </w:num>
  <w:num w:numId="3">
    <w:abstractNumId w:val="8"/>
  </w:num>
  <w:num w:numId="4">
    <w:abstractNumId w:val="1"/>
  </w:num>
  <w:num w:numId="5">
    <w:abstractNumId w:val="11"/>
  </w:num>
  <w:num w:numId="6">
    <w:abstractNumId w:val="22"/>
  </w:num>
  <w:num w:numId="7">
    <w:abstractNumId w:val="31"/>
  </w:num>
  <w:num w:numId="8">
    <w:abstractNumId w:val="20"/>
  </w:num>
  <w:num w:numId="9">
    <w:abstractNumId w:val="35"/>
  </w:num>
  <w:num w:numId="10">
    <w:abstractNumId w:val="9"/>
  </w:num>
  <w:num w:numId="11">
    <w:abstractNumId w:val="21"/>
  </w:num>
  <w:num w:numId="12">
    <w:abstractNumId w:val="28"/>
  </w:num>
  <w:num w:numId="13">
    <w:abstractNumId w:val="17"/>
  </w:num>
  <w:num w:numId="14">
    <w:abstractNumId w:val="33"/>
  </w:num>
  <w:num w:numId="15">
    <w:abstractNumId w:val="29"/>
  </w:num>
  <w:num w:numId="16">
    <w:abstractNumId w:val="25"/>
  </w:num>
  <w:num w:numId="17">
    <w:abstractNumId w:val="5"/>
  </w:num>
  <w:num w:numId="18">
    <w:abstractNumId w:val="19"/>
  </w:num>
  <w:num w:numId="19">
    <w:abstractNumId w:val="27"/>
  </w:num>
  <w:num w:numId="20">
    <w:abstractNumId w:val="0"/>
  </w:num>
  <w:num w:numId="21">
    <w:abstractNumId w:val="12"/>
  </w:num>
  <w:num w:numId="22">
    <w:abstractNumId w:val="36"/>
  </w:num>
  <w:num w:numId="23">
    <w:abstractNumId w:val="15"/>
  </w:num>
  <w:num w:numId="24">
    <w:abstractNumId w:val="34"/>
  </w:num>
  <w:num w:numId="25">
    <w:abstractNumId w:val="14"/>
  </w:num>
  <w:num w:numId="26">
    <w:abstractNumId w:val="24"/>
  </w:num>
  <w:num w:numId="27">
    <w:abstractNumId w:val="7"/>
  </w:num>
  <w:num w:numId="28">
    <w:abstractNumId w:val="6"/>
  </w:num>
  <w:num w:numId="29">
    <w:abstractNumId w:val="23"/>
  </w:num>
  <w:num w:numId="30">
    <w:abstractNumId w:val="4"/>
  </w:num>
  <w:num w:numId="31">
    <w:abstractNumId w:val="39"/>
  </w:num>
  <w:num w:numId="32">
    <w:abstractNumId w:val="30"/>
  </w:num>
  <w:num w:numId="33">
    <w:abstractNumId w:val="18"/>
  </w:num>
  <w:num w:numId="34">
    <w:abstractNumId w:val="37"/>
  </w:num>
  <w:num w:numId="35">
    <w:abstractNumId w:val="3"/>
  </w:num>
  <w:num w:numId="36">
    <w:abstractNumId w:val="26"/>
  </w:num>
  <w:num w:numId="37">
    <w:abstractNumId w:val="16"/>
  </w:num>
  <w:num w:numId="38">
    <w:abstractNumId w:val="2"/>
  </w:num>
  <w:num w:numId="39">
    <w:abstractNumId w:val="10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46"/>
    <w:rsid w:val="00003526"/>
    <w:rsid w:val="00006B6D"/>
    <w:rsid w:val="00007A8D"/>
    <w:rsid w:val="0001056B"/>
    <w:rsid w:val="00015E6B"/>
    <w:rsid w:val="00015E89"/>
    <w:rsid w:val="00016C95"/>
    <w:rsid w:val="00017105"/>
    <w:rsid w:val="00020EF1"/>
    <w:rsid w:val="00020F04"/>
    <w:rsid w:val="00025899"/>
    <w:rsid w:val="000316D6"/>
    <w:rsid w:val="00032738"/>
    <w:rsid w:val="0003286E"/>
    <w:rsid w:val="000344CA"/>
    <w:rsid w:val="0003673A"/>
    <w:rsid w:val="00037774"/>
    <w:rsid w:val="00042D0F"/>
    <w:rsid w:val="000432E5"/>
    <w:rsid w:val="00043935"/>
    <w:rsid w:val="00046663"/>
    <w:rsid w:val="00054464"/>
    <w:rsid w:val="00054558"/>
    <w:rsid w:val="00054874"/>
    <w:rsid w:val="000557F5"/>
    <w:rsid w:val="000600CC"/>
    <w:rsid w:val="000622A8"/>
    <w:rsid w:val="00062FAE"/>
    <w:rsid w:val="00065A12"/>
    <w:rsid w:val="00070649"/>
    <w:rsid w:val="000708C3"/>
    <w:rsid w:val="000712FA"/>
    <w:rsid w:val="00071C5C"/>
    <w:rsid w:val="000731CB"/>
    <w:rsid w:val="000740FF"/>
    <w:rsid w:val="0007523B"/>
    <w:rsid w:val="0007547D"/>
    <w:rsid w:val="000778A8"/>
    <w:rsid w:val="00080C51"/>
    <w:rsid w:val="00081D12"/>
    <w:rsid w:val="00084385"/>
    <w:rsid w:val="00084A09"/>
    <w:rsid w:val="00092088"/>
    <w:rsid w:val="000920E0"/>
    <w:rsid w:val="00092178"/>
    <w:rsid w:val="00094967"/>
    <w:rsid w:val="00094F35"/>
    <w:rsid w:val="0009727A"/>
    <w:rsid w:val="00097760"/>
    <w:rsid w:val="000A30FE"/>
    <w:rsid w:val="000A6157"/>
    <w:rsid w:val="000A7EE4"/>
    <w:rsid w:val="000B1BD9"/>
    <w:rsid w:val="000B1F35"/>
    <w:rsid w:val="000B25A7"/>
    <w:rsid w:val="000B4EAF"/>
    <w:rsid w:val="000B522A"/>
    <w:rsid w:val="000B53B9"/>
    <w:rsid w:val="000B6298"/>
    <w:rsid w:val="000C1EC2"/>
    <w:rsid w:val="000C3646"/>
    <w:rsid w:val="000C6E36"/>
    <w:rsid w:val="000C7F16"/>
    <w:rsid w:val="000D1A0A"/>
    <w:rsid w:val="000D387D"/>
    <w:rsid w:val="000D6E79"/>
    <w:rsid w:val="000D75AA"/>
    <w:rsid w:val="000E0BA4"/>
    <w:rsid w:val="000E1D72"/>
    <w:rsid w:val="000E38D4"/>
    <w:rsid w:val="000E514A"/>
    <w:rsid w:val="000E6F90"/>
    <w:rsid w:val="000F1783"/>
    <w:rsid w:val="000F20F5"/>
    <w:rsid w:val="000F2341"/>
    <w:rsid w:val="000F4D23"/>
    <w:rsid w:val="000F5541"/>
    <w:rsid w:val="000F5BDE"/>
    <w:rsid w:val="000F670A"/>
    <w:rsid w:val="000F6CCB"/>
    <w:rsid w:val="00102BEE"/>
    <w:rsid w:val="00104F33"/>
    <w:rsid w:val="001058E8"/>
    <w:rsid w:val="00105D4D"/>
    <w:rsid w:val="00105E40"/>
    <w:rsid w:val="00110673"/>
    <w:rsid w:val="0011229A"/>
    <w:rsid w:val="001132F2"/>
    <w:rsid w:val="00114B8D"/>
    <w:rsid w:val="00117036"/>
    <w:rsid w:val="00117F20"/>
    <w:rsid w:val="0012226E"/>
    <w:rsid w:val="00126018"/>
    <w:rsid w:val="00126F41"/>
    <w:rsid w:val="00127CF9"/>
    <w:rsid w:val="00130A62"/>
    <w:rsid w:val="00130F19"/>
    <w:rsid w:val="00133ACA"/>
    <w:rsid w:val="00133D2E"/>
    <w:rsid w:val="001366C8"/>
    <w:rsid w:val="00141A42"/>
    <w:rsid w:val="001423D5"/>
    <w:rsid w:val="001436B9"/>
    <w:rsid w:val="00144218"/>
    <w:rsid w:val="001444F4"/>
    <w:rsid w:val="001455B6"/>
    <w:rsid w:val="00145BDA"/>
    <w:rsid w:val="00145C24"/>
    <w:rsid w:val="00146054"/>
    <w:rsid w:val="00146D0D"/>
    <w:rsid w:val="001471D5"/>
    <w:rsid w:val="001473A8"/>
    <w:rsid w:val="00150571"/>
    <w:rsid w:val="00160ED6"/>
    <w:rsid w:val="00160F6E"/>
    <w:rsid w:val="001660C2"/>
    <w:rsid w:val="001661A7"/>
    <w:rsid w:val="00166ECA"/>
    <w:rsid w:val="001679EE"/>
    <w:rsid w:val="00172C0F"/>
    <w:rsid w:val="00172C93"/>
    <w:rsid w:val="00181013"/>
    <w:rsid w:val="00184467"/>
    <w:rsid w:val="00185B82"/>
    <w:rsid w:val="00191F6A"/>
    <w:rsid w:val="00192FF5"/>
    <w:rsid w:val="00193E41"/>
    <w:rsid w:val="0019469C"/>
    <w:rsid w:val="001954EA"/>
    <w:rsid w:val="001A2580"/>
    <w:rsid w:val="001A3929"/>
    <w:rsid w:val="001A3B3B"/>
    <w:rsid w:val="001A3C51"/>
    <w:rsid w:val="001A40CB"/>
    <w:rsid w:val="001A4D53"/>
    <w:rsid w:val="001A5086"/>
    <w:rsid w:val="001A6F40"/>
    <w:rsid w:val="001B05C7"/>
    <w:rsid w:val="001B4334"/>
    <w:rsid w:val="001B4F73"/>
    <w:rsid w:val="001B7145"/>
    <w:rsid w:val="001B7250"/>
    <w:rsid w:val="001B74B1"/>
    <w:rsid w:val="001C2687"/>
    <w:rsid w:val="001C32CC"/>
    <w:rsid w:val="001C563F"/>
    <w:rsid w:val="001C56F0"/>
    <w:rsid w:val="001C79B3"/>
    <w:rsid w:val="001D02A9"/>
    <w:rsid w:val="001D197B"/>
    <w:rsid w:val="001D4288"/>
    <w:rsid w:val="001D59CB"/>
    <w:rsid w:val="001E2939"/>
    <w:rsid w:val="001E31B3"/>
    <w:rsid w:val="001E3584"/>
    <w:rsid w:val="001E5332"/>
    <w:rsid w:val="001F4821"/>
    <w:rsid w:val="001F538F"/>
    <w:rsid w:val="001F679B"/>
    <w:rsid w:val="001F70FE"/>
    <w:rsid w:val="00200572"/>
    <w:rsid w:val="0020139C"/>
    <w:rsid w:val="00202130"/>
    <w:rsid w:val="00202939"/>
    <w:rsid w:val="00202AFE"/>
    <w:rsid w:val="00210F20"/>
    <w:rsid w:val="002120E3"/>
    <w:rsid w:val="00213E23"/>
    <w:rsid w:val="002150CA"/>
    <w:rsid w:val="002179C1"/>
    <w:rsid w:val="00221211"/>
    <w:rsid w:val="002313BC"/>
    <w:rsid w:val="0023185B"/>
    <w:rsid w:val="00234993"/>
    <w:rsid w:val="00234A2B"/>
    <w:rsid w:val="00235F88"/>
    <w:rsid w:val="00241B05"/>
    <w:rsid w:val="00244F51"/>
    <w:rsid w:val="002455F2"/>
    <w:rsid w:val="00246A82"/>
    <w:rsid w:val="0025021B"/>
    <w:rsid w:val="00254E8F"/>
    <w:rsid w:val="00254EF5"/>
    <w:rsid w:val="002617F8"/>
    <w:rsid w:val="00264428"/>
    <w:rsid w:val="00264786"/>
    <w:rsid w:val="00265376"/>
    <w:rsid w:val="00266D30"/>
    <w:rsid w:val="00271B8A"/>
    <w:rsid w:val="00275AC8"/>
    <w:rsid w:val="00275B2E"/>
    <w:rsid w:val="00276D03"/>
    <w:rsid w:val="00281764"/>
    <w:rsid w:val="00290E6C"/>
    <w:rsid w:val="00293AD3"/>
    <w:rsid w:val="00294E82"/>
    <w:rsid w:val="00296423"/>
    <w:rsid w:val="00296B58"/>
    <w:rsid w:val="00297FD4"/>
    <w:rsid w:val="002A0661"/>
    <w:rsid w:val="002A3461"/>
    <w:rsid w:val="002B2BB6"/>
    <w:rsid w:val="002C33FE"/>
    <w:rsid w:val="002C4A42"/>
    <w:rsid w:val="002C4F0A"/>
    <w:rsid w:val="002C6624"/>
    <w:rsid w:val="002C7EC9"/>
    <w:rsid w:val="002D0BD6"/>
    <w:rsid w:val="002D16C4"/>
    <w:rsid w:val="002D3B1E"/>
    <w:rsid w:val="002D6212"/>
    <w:rsid w:val="002D6986"/>
    <w:rsid w:val="002E00D4"/>
    <w:rsid w:val="002E205D"/>
    <w:rsid w:val="002E28EB"/>
    <w:rsid w:val="002E309B"/>
    <w:rsid w:val="002E36FC"/>
    <w:rsid w:val="002E3DF1"/>
    <w:rsid w:val="002E56B7"/>
    <w:rsid w:val="002E6281"/>
    <w:rsid w:val="002F0E27"/>
    <w:rsid w:val="002F36D3"/>
    <w:rsid w:val="002F3B9F"/>
    <w:rsid w:val="00300029"/>
    <w:rsid w:val="003008F9"/>
    <w:rsid w:val="003044BC"/>
    <w:rsid w:val="003049C3"/>
    <w:rsid w:val="00306794"/>
    <w:rsid w:val="00307601"/>
    <w:rsid w:val="00307E58"/>
    <w:rsid w:val="00310299"/>
    <w:rsid w:val="00314164"/>
    <w:rsid w:val="00314BD6"/>
    <w:rsid w:val="00315900"/>
    <w:rsid w:val="00315D1C"/>
    <w:rsid w:val="00316384"/>
    <w:rsid w:val="00320A44"/>
    <w:rsid w:val="003217E4"/>
    <w:rsid w:val="00332B8C"/>
    <w:rsid w:val="00335657"/>
    <w:rsid w:val="00336894"/>
    <w:rsid w:val="0034207B"/>
    <w:rsid w:val="00344F79"/>
    <w:rsid w:val="00345BBF"/>
    <w:rsid w:val="0035004C"/>
    <w:rsid w:val="00352F2E"/>
    <w:rsid w:val="00354354"/>
    <w:rsid w:val="003553C8"/>
    <w:rsid w:val="00355541"/>
    <w:rsid w:val="003560FD"/>
    <w:rsid w:val="00356A48"/>
    <w:rsid w:val="003574FD"/>
    <w:rsid w:val="00360B0C"/>
    <w:rsid w:val="003659B1"/>
    <w:rsid w:val="00366E1A"/>
    <w:rsid w:val="00370444"/>
    <w:rsid w:val="0037090A"/>
    <w:rsid w:val="00370C1A"/>
    <w:rsid w:val="003732BD"/>
    <w:rsid w:val="00373B51"/>
    <w:rsid w:val="00373BFD"/>
    <w:rsid w:val="00373EAF"/>
    <w:rsid w:val="00375AF5"/>
    <w:rsid w:val="00376722"/>
    <w:rsid w:val="003809EE"/>
    <w:rsid w:val="0038226E"/>
    <w:rsid w:val="00384930"/>
    <w:rsid w:val="00385121"/>
    <w:rsid w:val="00386DF8"/>
    <w:rsid w:val="0039194B"/>
    <w:rsid w:val="00392D7F"/>
    <w:rsid w:val="00394E60"/>
    <w:rsid w:val="00395B3D"/>
    <w:rsid w:val="003B069B"/>
    <w:rsid w:val="003B2004"/>
    <w:rsid w:val="003B3288"/>
    <w:rsid w:val="003B5B9B"/>
    <w:rsid w:val="003B7662"/>
    <w:rsid w:val="003B7879"/>
    <w:rsid w:val="003C00A2"/>
    <w:rsid w:val="003C3DCD"/>
    <w:rsid w:val="003C54D3"/>
    <w:rsid w:val="003C5A37"/>
    <w:rsid w:val="003C77E0"/>
    <w:rsid w:val="003C78ED"/>
    <w:rsid w:val="003D0ABC"/>
    <w:rsid w:val="003D2A58"/>
    <w:rsid w:val="003D2A74"/>
    <w:rsid w:val="003D3E1E"/>
    <w:rsid w:val="003E15D3"/>
    <w:rsid w:val="003E7324"/>
    <w:rsid w:val="003F143A"/>
    <w:rsid w:val="003F39A6"/>
    <w:rsid w:val="003F3FBC"/>
    <w:rsid w:val="003F678E"/>
    <w:rsid w:val="003F70B7"/>
    <w:rsid w:val="004023F5"/>
    <w:rsid w:val="00403A98"/>
    <w:rsid w:val="0040449C"/>
    <w:rsid w:val="00404C58"/>
    <w:rsid w:val="00405A1B"/>
    <w:rsid w:val="004073B2"/>
    <w:rsid w:val="004073E7"/>
    <w:rsid w:val="00407EC7"/>
    <w:rsid w:val="00410A09"/>
    <w:rsid w:val="00411179"/>
    <w:rsid w:val="00412D0C"/>
    <w:rsid w:val="0041315E"/>
    <w:rsid w:val="00414E8A"/>
    <w:rsid w:val="00424434"/>
    <w:rsid w:val="00426B40"/>
    <w:rsid w:val="004312FD"/>
    <w:rsid w:val="00431F46"/>
    <w:rsid w:val="00433D84"/>
    <w:rsid w:val="00437C6C"/>
    <w:rsid w:val="00440F8E"/>
    <w:rsid w:val="00441629"/>
    <w:rsid w:val="004425B6"/>
    <w:rsid w:val="00445550"/>
    <w:rsid w:val="00446CD5"/>
    <w:rsid w:val="00450DF6"/>
    <w:rsid w:val="0045209F"/>
    <w:rsid w:val="004523F0"/>
    <w:rsid w:val="00453934"/>
    <w:rsid w:val="004608B5"/>
    <w:rsid w:val="00464ACF"/>
    <w:rsid w:val="00467DE8"/>
    <w:rsid w:val="004710CB"/>
    <w:rsid w:val="00472157"/>
    <w:rsid w:val="0047365D"/>
    <w:rsid w:val="00473BD6"/>
    <w:rsid w:val="004805D4"/>
    <w:rsid w:val="00481A76"/>
    <w:rsid w:val="00481FC8"/>
    <w:rsid w:val="00482D9E"/>
    <w:rsid w:val="00483D81"/>
    <w:rsid w:val="00490543"/>
    <w:rsid w:val="00490A81"/>
    <w:rsid w:val="004929A9"/>
    <w:rsid w:val="004931C4"/>
    <w:rsid w:val="00493716"/>
    <w:rsid w:val="004945BA"/>
    <w:rsid w:val="00496333"/>
    <w:rsid w:val="004A079A"/>
    <w:rsid w:val="004A0A9D"/>
    <w:rsid w:val="004A52A6"/>
    <w:rsid w:val="004A6A96"/>
    <w:rsid w:val="004A7FBD"/>
    <w:rsid w:val="004B1797"/>
    <w:rsid w:val="004B1F42"/>
    <w:rsid w:val="004B268D"/>
    <w:rsid w:val="004B3250"/>
    <w:rsid w:val="004B3869"/>
    <w:rsid w:val="004B45A4"/>
    <w:rsid w:val="004B5FA6"/>
    <w:rsid w:val="004B74AA"/>
    <w:rsid w:val="004B7789"/>
    <w:rsid w:val="004C0F3A"/>
    <w:rsid w:val="004C13B0"/>
    <w:rsid w:val="004C2284"/>
    <w:rsid w:val="004C2761"/>
    <w:rsid w:val="004C54B5"/>
    <w:rsid w:val="004C56F2"/>
    <w:rsid w:val="004C6F9D"/>
    <w:rsid w:val="004C76E0"/>
    <w:rsid w:val="004D1358"/>
    <w:rsid w:val="004D4C87"/>
    <w:rsid w:val="004D5FAC"/>
    <w:rsid w:val="004D776A"/>
    <w:rsid w:val="004F00F4"/>
    <w:rsid w:val="004F52DE"/>
    <w:rsid w:val="00501DC1"/>
    <w:rsid w:val="00503C35"/>
    <w:rsid w:val="0050595E"/>
    <w:rsid w:val="005128F1"/>
    <w:rsid w:val="00525547"/>
    <w:rsid w:val="00530507"/>
    <w:rsid w:val="00535571"/>
    <w:rsid w:val="00535AFD"/>
    <w:rsid w:val="005362A2"/>
    <w:rsid w:val="005376A3"/>
    <w:rsid w:val="00542ADE"/>
    <w:rsid w:val="00544C04"/>
    <w:rsid w:val="00546EB5"/>
    <w:rsid w:val="00547A2B"/>
    <w:rsid w:val="005500A0"/>
    <w:rsid w:val="00551D42"/>
    <w:rsid w:val="00554240"/>
    <w:rsid w:val="00556909"/>
    <w:rsid w:val="00556EF0"/>
    <w:rsid w:val="005576D4"/>
    <w:rsid w:val="005632BE"/>
    <w:rsid w:val="00565D2D"/>
    <w:rsid w:val="00565E9D"/>
    <w:rsid w:val="0056655B"/>
    <w:rsid w:val="0056656B"/>
    <w:rsid w:val="0057095B"/>
    <w:rsid w:val="00570B2C"/>
    <w:rsid w:val="005769D1"/>
    <w:rsid w:val="005856D6"/>
    <w:rsid w:val="00586132"/>
    <w:rsid w:val="00587418"/>
    <w:rsid w:val="0059364E"/>
    <w:rsid w:val="00593F2C"/>
    <w:rsid w:val="00594FE0"/>
    <w:rsid w:val="00595339"/>
    <w:rsid w:val="00596B34"/>
    <w:rsid w:val="005A0D9F"/>
    <w:rsid w:val="005A237E"/>
    <w:rsid w:val="005B13C3"/>
    <w:rsid w:val="005B1ABB"/>
    <w:rsid w:val="005B46CA"/>
    <w:rsid w:val="005B7D90"/>
    <w:rsid w:val="005C2C7B"/>
    <w:rsid w:val="005C3228"/>
    <w:rsid w:val="005C71C8"/>
    <w:rsid w:val="005C7AE3"/>
    <w:rsid w:val="005D04C8"/>
    <w:rsid w:val="005D46C9"/>
    <w:rsid w:val="005D4BFA"/>
    <w:rsid w:val="005E116C"/>
    <w:rsid w:val="005E1A84"/>
    <w:rsid w:val="005E25FB"/>
    <w:rsid w:val="005E78A5"/>
    <w:rsid w:val="005F0BEC"/>
    <w:rsid w:val="005F1D3D"/>
    <w:rsid w:val="005F27A0"/>
    <w:rsid w:val="005F44CF"/>
    <w:rsid w:val="00601D83"/>
    <w:rsid w:val="00602268"/>
    <w:rsid w:val="006029A4"/>
    <w:rsid w:val="0061564D"/>
    <w:rsid w:val="00615D9A"/>
    <w:rsid w:val="00615F93"/>
    <w:rsid w:val="00617E70"/>
    <w:rsid w:val="00621FE3"/>
    <w:rsid w:val="00622400"/>
    <w:rsid w:val="00627EB3"/>
    <w:rsid w:val="00631541"/>
    <w:rsid w:val="00631A8C"/>
    <w:rsid w:val="00633FAE"/>
    <w:rsid w:val="00634127"/>
    <w:rsid w:val="00635E74"/>
    <w:rsid w:val="00636886"/>
    <w:rsid w:val="00640E76"/>
    <w:rsid w:val="0064378E"/>
    <w:rsid w:val="00644AF5"/>
    <w:rsid w:val="00645E01"/>
    <w:rsid w:val="006469F2"/>
    <w:rsid w:val="006473B2"/>
    <w:rsid w:val="0065346F"/>
    <w:rsid w:val="00653CC9"/>
    <w:rsid w:val="0065473C"/>
    <w:rsid w:val="006577F9"/>
    <w:rsid w:val="006612BF"/>
    <w:rsid w:val="00661853"/>
    <w:rsid w:val="00662956"/>
    <w:rsid w:val="00664D62"/>
    <w:rsid w:val="00666233"/>
    <w:rsid w:val="00670B76"/>
    <w:rsid w:val="00670C36"/>
    <w:rsid w:val="0067471F"/>
    <w:rsid w:val="00677477"/>
    <w:rsid w:val="00682C80"/>
    <w:rsid w:val="00684272"/>
    <w:rsid w:val="00684676"/>
    <w:rsid w:val="00686FE4"/>
    <w:rsid w:val="00691B84"/>
    <w:rsid w:val="0069265B"/>
    <w:rsid w:val="00694F20"/>
    <w:rsid w:val="00695469"/>
    <w:rsid w:val="006956EE"/>
    <w:rsid w:val="00695EBC"/>
    <w:rsid w:val="006A4ABD"/>
    <w:rsid w:val="006A4DB4"/>
    <w:rsid w:val="006A58A5"/>
    <w:rsid w:val="006A6D4A"/>
    <w:rsid w:val="006A7280"/>
    <w:rsid w:val="006B06F4"/>
    <w:rsid w:val="006B2B8D"/>
    <w:rsid w:val="006B37C6"/>
    <w:rsid w:val="006B39A3"/>
    <w:rsid w:val="006B690E"/>
    <w:rsid w:val="006C53B8"/>
    <w:rsid w:val="006C5602"/>
    <w:rsid w:val="006D02AD"/>
    <w:rsid w:val="006D39D2"/>
    <w:rsid w:val="006D42C5"/>
    <w:rsid w:val="006D51B7"/>
    <w:rsid w:val="006E0E07"/>
    <w:rsid w:val="006E32D9"/>
    <w:rsid w:val="006E67DC"/>
    <w:rsid w:val="006F0E7F"/>
    <w:rsid w:val="006F276B"/>
    <w:rsid w:val="006F3818"/>
    <w:rsid w:val="006F49B3"/>
    <w:rsid w:val="00700BF5"/>
    <w:rsid w:val="00703B8D"/>
    <w:rsid w:val="0070756C"/>
    <w:rsid w:val="00707D01"/>
    <w:rsid w:val="00710A7F"/>
    <w:rsid w:val="00715FF4"/>
    <w:rsid w:val="00720409"/>
    <w:rsid w:val="007216B6"/>
    <w:rsid w:val="007270F3"/>
    <w:rsid w:val="007272C7"/>
    <w:rsid w:val="00727F9F"/>
    <w:rsid w:val="007316F1"/>
    <w:rsid w:val="007325A0"/>
    <w:rsid w:val="00732D06"/>
    <w:rsid w:val="007367C7"/>
    <w:rsid w:val="00740328"/>
    <w:rsid w:val="0074233B"/>
    <w:rsid w:val="0074252D"/>
    <w:rsid w:val="00743351"/>
    <w:rsid w:val="00746CD6"/>
    <w:rsid w:val="00750348"/>
    <w:rsid w:val="00750BB8"/>
    <w:rsid w:val="007510A3"/>
    <w:rsid w:val="0075179F"/>
    <w:rsid w:val="00754415"/>
    <w:rsid w:val="00754C0D"/>
    <w:rsid w:val="0076021C"/>
    <w:rsid w:val="0076050B"/>
    <w:rsid w:val="007610EC"/>
    <w:rsid w:val="00763687"/>
    <w:rsid w:val="007646D5"/>
    <w:rsid w:val="00766F88"/>
    <w:rsid w:val="007705EA"/>
    <w:rsid w:val="0077252A"/>
    <w:rsid w:val="00772C32"/>
    <w:rsid w:val="00775B40"/>
    <w:rsid w:val="0077650C"/>
    <w:rsid w:val="00781187"/>
    <w:rsid w:val="00781C2C"/>
    <w:rsid w:val="00782C50"/>
    <w:rsid w:val="007848F4"/>
    <w:rsid w:val="00785422"/>
    <w:rsid w:val="00785675"/>
    <w:rsid w:val="00787027"/>
    <w:rsid w:val="007878C9"/>
    <w:rsid w:val="00790576"/>
    <w:rsid w:val="007916AB"/>
    <w:rsid w:val="00791AD6"/>
    <w:rsid w:val="00793224"/>
    <w:rsid w:val="00796E5E"/>
    <w:rsid w:val="007A15E5"/>
    <w:rsid w:val="007A44D6"/>
    <w:rsid w:val="007B0307"/>
    <w:rsid w:val="007B1AE6"/>
    <w:rsid w:val="007B2263"/>
    <w:rsid w:val="007B46B4"/>
    <w:rsid w:val="007C1238"/>
    <w:rsid w:val="007C14A3"/>
    <w:rsid w:val="007C1502"/>
    <w:rsid w:val="007C1586"/>
    <w:rsid w:val="007C15E5"/>
    <w:rsid w:val="007C2580"/>
    <w:rsid w:val="007C25E7"/>
    <w:rsid w:val="007C47F1"/>
    <w:rsid w:val="007C5DB1"/>
    <w:rsid w:val="007C7BF1"/>
    <w:rsid w:val="007D2689"/>
    <w:rsid w:val="007D29C1"/>
    <w:rsid w:val="007D3381"/>
    <w:rsid w:val="007D5D08"/>
    <w:rsid w:val="007E2C1C"/>
    <w:rsid w:val="007E3FBD"/>
    <w:rsid w:val="007E6BD6"/>
    <w:rsid w:val="007F0275"/>
    <w:rsid w:val="007F25FE"/>
    <w:rsid w:val="007F3B6B"/>
    <w:rsid w:val="007F3E78"/>
    <w:rsid w:val="007F7807"/>
    <w:rsid w:val="007F7B94"/>
    <w:rsid w:val="00801A65"/>
    <w:rsid w:val="00801B5F"/>
    <w:rsid w:val="008040CB"/>
    <w:rsid w:val="00806AF8"/>
    <w:rsid w:val="00813C5A"/>
    <w:rsid w:val="00820276"/>
    <w:rsid w:val="00830F74"/>
    <w:rsid w:val="0083256B"/>
    <w:rsid w:val="00832A6E"/>
    <w:rsid w:val="00832AB2"/>
    <w:rsid w:val="00835446"/>
    <w:rsid w:val="0083730B"/>
    <w:rsid w:val="00837451"/>
    <w:rsid w:val="008415B1"/>
    <w:rsid w:val="00842842"/>
    <w:rsid w:val="00844545"/>
    <w:rsid w:val="008452A0"/>
    <w:rsid w:val="00845F1A"/>
    <w:rsid w:val="00850CC6"/>
    <w:rsid w:val="00851AD5"/>
    <w:rsid w:val="00852004"/>
    <w:rsid w:val="00857D4F"/>
    <w:rsid w:val="00860E5D"/>
    <w:rsid w:val="00861A0E"/>
    <w:rsid w:val="00866533"/>
    <w:rsid w:val="00867224"/>
    <w:rsid w:val="00867450"/>
    <w:rsid w:val="00867BC5"/>
    <w:rsid w:val="00870075"/>
    <w:rsid w:val="00870FFE"/>
    <w:rsid w:val="00874BC7"/>
    <w:rsid w:val="00874D35"/>
    <w:rsid w:val="00875807"/>
    <w:rsid w:val="00876B23"/>
    <w:rsid w:val="00880FAB"/>
    <w:rsid w:val="008823D1"/>
    <w:rsid w:val="00882484"/>
    <w:rsid w:val="00886E38"/>
    <w:rsid w:val="008956C1"/>
    <w:rsid w:val="00895995"/>
    <w:rsid w:val="0089615C"/>
    <w:rsid w:val="008A0E6B"/>
    <w:rsid w:val="008A3A63"/>
    <w:rsid w:val="008A3CD7"/>
    <w:rsid w:val="008A52CC"/>
    <w:rsid w:val="008B568A"/>
    <w:rsid w:val="008B68C5"/>
    <w:rsid w:val="008B782E"/>
    <w:rsid w:val="008C1273"/>
    <w:rsid w:val="008C235B"/>
    <w:rsid w:val="008C3CC9"/>
    <w:rsid w:val="008C3E67"/>
    <w:rsid w:val="008C647B"/>
    <w:rsid w:val="008D0D70"/>
    <w:rsid w:val="008D267B"/>
    <w:rsid w:val="008D32DD"/>
    <w:rsid w:val="008D361C"/>
    <w:rsid w:val="008D3ECF"/>
    <w:rsid w:val="008D4E59"/>
    <w:rsid w:val="008D7919"/>
    <w:rsid w:val="008E3188"/>
    <w:rsid w:val="008E3197"/>
    <w:rsid w:val="008E46C6"/>
    <w:rsid w:val="008E65CF"/>
    <w:rsid w:val="008E7365"/>
    <w:rsid w:val="008F05DA"/>
    <w:rsid w:val="008F17FB"/>
    <w:rsid w:val="008F4733"/>
    <w:rsid w:val="008F5DC4"/>
    <w:rsid w:val="008F6509"/>
    <w:rsid w:val="00900C43"/>
    <w:rsid w:val="00902928"/>
    <w:rsid w:val="009044E9"/>
    <w:rsid w:val="00912969"/>
    <w:rsid w:val="009134B5"/>
    <w:rsid w:val="00913898"/>
    <w:rsid w:val="009166E4"/>
    <w:rsid w:val="00916817"/>
    <w:rsid w:val="00917D23"/>
    <w:rsid w:val="00921670"/>
    <w:rsid w:val="00921B02"/>
    <w:rsid w:val="009252D7"/>
    <w:rsid w:val="0092597B"/>
    <w:rsid w:val="00927F42"/>
    <w:rsid w:val="0093195C"/>
    <w:rsid w:val="00933914"/>
    <w:rsid w:val="009364AC"/>
    <w:rsid w:val="0093794C"/>
    <w:rsid w:val="00947B4E"/>
    <w:rsid w:val="00947EE1"/>
    <w:rsid w:val="009532D5"/>
    <w:rsid w:val="00954012"/>
    <w:rsid w:val="00961E31"/>
    <w:rsid w:val="009708DD"/>
    <w:rsid w:val="00970AE0"/>
    <w:rsid w:val="00971135"/>
    <w:rsid w:val="009731FC"/>
    <w:rsid w:val="00973AE4"/>
    <w:rsid w:val="00975D84"/>
    <w:rsid w:val="0097696D"/>
    <w:rsid w:val="00977DB9"/>
    <w:rsid w:val="009831D4"/>
    <w:rsid w:val="00983AA7"/>
    <w:rsid w:val="00985C46"/>
    <w:rsid w:val="009867BA"/>
    <w:rsid w:val="009868DA"/>
    <w:rsid w:val="009926FD"/>
    <w:rsid w:val="00994804"/>
    <w:rsid w:val="00995297"/>
    <w:rsid w:val="00997CA6"/>
    <w:rsid w:val="009A1E3A"/>
    <w:rsid w:val="009A2247"/>
    <w:rsid w:val="009A3FC6"/>
    <w:rsid w:val="009A44A8"/>
    <w:rsid w:val="009A523D"/>
    <w:rsid w:val="009A5765"/>
    <w:rsid w:val="009B0508"/>
    <w:rsid w:val="009B06D5"/>
    <w:rsid w:val="009B260D"/>
    <w:rsid w:val="009B68BF"/>
    <w:rsid w:val="009B74BC"/>
    <w:rsid w:val="009C148C"/>
    <w:rsid w:val="009C2160"/>
    <w:rsid w:val="009C34E4"/>
    <w:rsid w:val="009C7C99"/>
    <w:rsid w:val="009D3EBB"/>
    <w:rsid w:val="009D57FC"/>
    <w:rsid w:val="009D72E4"/>
    <w:rsid w:val="009E5010"/>
    <w:rsid w:val="009F1BAD"/>
    <w:rsid w:val="009F26FE"/>
    <w:rsid w:val="009F7144"/>
    <w:rsid w:val="00A000BD"/>
    <w:rsid w:val="00A03FFB"/>
    <w:rsid w:val="00A070D3"/>
    <w:rsid w:val="00A1272C"/>
    <w:rsid w:val="00A13F6B"/>
    <w:rsid w:val="00A164FA"/>
    <w:rsid w:val="00A16759"/>
    <w:rsid w:val="00A168F7"/>
    <w:rsid w:val="00A174FA"/>
    <w:rsid w:val="00A22BD6"/>
    <w:rsid w:val="00A2338F"/>
    <w:rsid w:val="00A2452F"/>
    <w:rsid w:val="00A26DFE"/>
    <w:rsid w:val="00A26E86"/>
    <w:rsid w:val="00A26F9C"/>
    <w:rsid w:val="00A301B9"/>
    <w:rsid w:val="00A3181D"/>
    <w:rsid w:val="00A330F2"/>
    <w:rsid w:val="00A34ECE"/>
    <w:rsid w:val="00A36919"/>
    <w:rsid w:val="00A40728"/>
    <w:rsid w:val="00A44547"/>
    <w:rsid w:val="00A52472"/>
    <w:rsid w:val="00A578BC"/>
    <w:rsid w:val="00A619AF"/>
    <w:rsid w:val="00A62759"/>
    <w:rsid w:val="00A655DB"/>
    <w:rsid w:val="00A65F13"/>
    <w:rsid w:val="00A70C6F"/>
    <w:rsid w:val="00A71834"/>
    <w:rsid w:val="00A722EC"/>
    <w:rsid w:val="00A72C9C"/>
    <w:rsid w:val="00A74C11"/>
    <w:rsid w:val="00A75249"/>
    <w:rsid w:val="00A81EC0"/>
    <w:rsid w:val="00A86113"/>
    <w:rsid w:val="00A90B9F"/>
    <w:rsid w:val="00A90E39"/>
    <w:rsid w:val="00A92162"/>
    <w:rsid w:val="00A92FFC"/>
    <w:rsid w:val="00A93852"/>
    <w:rsid w:val="00A93EBE"/>
    <w:rsid w:val="00A948D9"/>
    <w:rsid w:val="00A9762B"/>
    <w:rsid w:val="00AA3B48"/>
    <w:rsid w:val="00AA684E"/>
    <w:rsid w:val="00AB3FC7"/>
    <w:rsid w:val="00AB5CCA"/>
    <w:rsid w:val="00AB670F"/>
    <w:rsid w:val="00AB691E"/>
    <w:rsid w:val="00AB6E93"/>
    <w:rsid w:val="00AC014A"/>
    <w:rsid w:val="00AC3B22"/>
    <w:rsid w:val="00AC61FE"/>
    <w:rsid w:val="00AC6CFB"/>
    <w:rsid w:val="00AD0366"/>
    <w:rsid w:val="00AD081F"/>
    <w:rsid w:val="00AD11EC"/>
    <w:rsid w:val="00AD3129"/>
    <w:rsid w:val="00AD330A"/>
    <w:rsid w:val="00AD3C3B"/>
    <w:rsid w:val="00AD3C97"/>
    <w:rsid w:val="00AD71BD"/>
    <w:rsid w:val="00AE4F36"/>
    <w:rsid w:val="00AE54FF"/>
    <w:rsid w:val="00AF1E7F"/>
    <w:rsid w:val="00AF331A"/>
    <w:rsid w:val="00AF40C0"/>
    <w:rsid w:val="00AF46AF"/>
    <w:rsid w:val="00AF52DA"/>
    <w:rsid w:val="00AF6EB6"/>
    <w:rsid w:val="00AF6EEB"/>
    <w:rsid w:val="00B00819"/>
    <w:rsid w:val="00B00B0A"/>
    <w:rsid w:val="00B062E3"/>
    <w:rsid w:val="00B07483"/>
    <w:rsid w:val="00B0773E"/>
    <w:rsid w:val="00B07D80"/>
    <w:rsid w:val="00B10E08"/>
    <w:rsid w:val="00B15DBB"/>
    <w:rsid w:val="00B16087"/>
    <w:rsid w:val="00B164AB"/>
    <w:rsid w:val="00B168CA"/>
    <w:rsid w:val="00B21743"/>
    <w:rsid w:val="00B22228"/>
    <w:rsid w:val="00B27D7A"/>
    <w:rsid w:val="00B308C3"/>
    <w:rsid w:val="00B333F3"/>
    <w:rsid w:val="00B35D6A"/>
    <w:rsid w:val="00B368E9"/>
    <w:rsid w:val="00B36DCE"/>
    <w:rsid w:val="00B37B11"/>
    <w:rsid w:val="00B37E19"/>
    <w:rsid w:val="00B40BE2"/>
    <w:rsid w:val="00B423F3"/>
    <w:rsid w:val="00B42B27"/>
    <w:rsid w:val="00B43571"/>
    <w:rsid w:val="00B44F2A"/>
    <w:rsid w:val="00B45095"/>
    <w:rsid w:val="00B46060"/>
    <w:rsid w:val="00B46B74"/>
    <w:rsid w:val="00B46D31"/>
    <w:rsid w:val="00B51D14"/>
    <w:rsid w:val="00B52267"/>
    <w:rsid w:val="00B5330C"/>
    <w:rsid w:val="00B5511A"/>
    <w:rsid w:val="00B556A9"/>
    <w:rsid w:val="00B55E17"/>
    <w:rsid w:val="00B57545"/>
    <w:rsid w:val="00B60810"/>
    <w:rsid w:val="00B70311"/>
    <w:rsid w:val="00B71388"/>
    <w:rsid w:val="00B72CDB"/>
    <w:rsid w:val="00B7628F"/>
    <w:rsid w:val="00B76A61"/>
    <w:rsid w:val="00B77615"/>
    <w:rsid w:val="00B814C7"/>
    <w:rsid w:val="00B81929"/>
    <w:rsid w:val="00B82F94"/>
    <w:rsid w:val="00B83869"/>
    <w:rsid w:val="00B84ED3"/>
    <w:rsid w:val="00B85153"/>
    <w:rsid w:val="00B87A40"/>
    <w:rsid w:val="00B90341"/>
    <w:rsid w:val="00B91509"/>
    <w:rsid w:val="00B95725"/>
    <w:rsid w:val="00B9640A"/>
    <w:rsid w:val="00B97422"/>
    <w:rsid w:val="00BA2581"/>
    <w:rsid w:val="00BA5629"/>
    <w:rsid w:val="00BA5AF7"/>
    <w:rsid w:val="00BA73F4"/>
    <w:rsid w:val="00BB1E1D"/>
    <w:rsid w:val="00BB21EF"/>
    <w:rsid w:val="00BB2A05"/>
    <w:rsid w:val="00BB46A6"/>
    <w:rsid w:val="00BB5992"/>
    <w:rsid w:val="00BB6CA8"/>
    <w:rsid w:val="00BB7CBE"/>
    <w:rsid w:val="00BC0D14"/>
    <w:rsid w:val="00BC1897"/>
    <w:rsid w:val="00BC1C40"/>
    <w:rsid w:val="00BC44F7"/>
    <w:rsid w:val="00BC651E"/>
    <w:rsid w:val="00BD7167"/>
    <w:rsid w:val="00BD7E01"/>
    <w:rsid w:val="00BE18F8"/>
    <w:rsid w:val="00BE613E"/>
    <w:rsid w:val="00BE6879"/>
    <w:rsid w:val="00BE73FE"/>
    <w:rsid w:val="00BF0770"/>
    <w:rsid w:val="00BF19E8"/>
    <w:rsid w:val="00BF4652"/>
    <w:rsid w:val="00C008C7"/>
    <w:rsid w:val="00C10DDD"/>
    <w:rsid w:val="00C11B5E"/>
    <w:rsid w:val="00C12506"/>
    <w:rsid w:val="00C12B25"/>
    <w:rsid w:val="00C13C40"/>
    <w:rsid w:val="00C148C8"/>
    <w:rsid w:val="00C14AFC"/>
    <w:rsid w:val="00C209A0"/>
    <w:rsid w:val="00C20CB1"/>
    <w:rsid w:val="00C220C0"/>
    <w:rsid w:val="00C23D5A"/>
    <w:rsid w:val="00C25421"/>
    <w:rsid w:val="00C271D8"/>
    <w:rsid w:val="00C2751B"/>
    <w:rsid w:val="00C3138A"/>
    <w:rsid w:val="00C31446"/>
    <w:rsid w:val="00C33420"/>
    <w:rsid w:val="00C3743D"/>
    <w:rsid w:val="00C439B8"/>
    <w:rsid w:val="00C43FCF"/>
    <w:rsid w:val="00C4528B"/>
    <w:rsid w:val="00C45F27"/>
    <w:rsid w:val="00C4600D"/>
    <w:rsid w:val="00C60352"/>
    <w:rsid w:val="00C6177C"/>
    <w:rsid w:val="00C64EE2"/>
    <w:rsid w:val="00C6552B"/>
    <w:rsid w:val="00C72485"/>
    <w:rsid w:val="00C727A1"/>
    <w:rsid w:val="00C73430"/>
    <w:rsid w:val="00C735DF"/>
    <w:rsid w:val="00C74545"/>
    <w:rsid w:val="00C74EA3"/>
    <w:rsid w:val="00C76429"/>
    <w:rsid w:val="00C77885"/>
    <w:rsid w:val="00C81173"/>
    <w:rsid w:val="00C82CEB"/>
    <w:rsid w:val="00C8437C"/>
    <w:rsid w:val="00C85A00"/>
    <w:rsid w:val="00C90113"/>
    <w:rsid w:val="00C9094F"/>
    <w:rsid w:val="00C91B3B"/>
    <w:rsid w:val="00C94E5F"/>
    <w:rsid w:val="00C96A94"/>
    <w:rsid w:val="00C972DB"/>
    <w:rsid w:val="00C9762D"/>
    <w:rsid w:val="00CA3CE8"/>
    <w:rsid w:val="00CA6D3A"/>
    <w:rsid w:val="00CB02CE"/>
    <w:rsid w:val="00CB34A7"/>
    <w:rsid w:val="00CB425A"/>
    <w:rsid w:val="00CB5708"/>
    <w:rsid w:val="00CC0801"/>
    <w:rsid w:val="00CC0C13"/>
    <w:rsid w:val="00CC2B5E"/>
    <w:rsid w:val="00CC7757"/>
    <w:rsid w:val="00CD3DDD"/>
    <w:rsid w:val="00CD3F51"/>
    <w:rsid w:val="00CE229B"/>
    <w:rsid w:val="00CE2E4A"/>
    <w:rsid w:val="00CE4AAF"/>
    <w:rsid w:val="00CE5F01"/>
    <w:rsid w:val="00CE6B03"/>
    <w:rsid w:val="00CF382F"/>
    <w:rsid w:val="00CF39E8"/>
    <w:rsid w:val="00CF3CFE"/>
    <w:rsid w:val="00CF5069"/>
    <w:rsid w:val="00CF50D1"/>
    <w:rsid w:val="00CF5927"/>
    <w:rsid w:val="00D02188"/>
    <w:rsid w:val="00D025DD"/>
    <w:rsid w:val="00D026BE"/>
    <w:rsid w:val="00D0587C"/>
    <w:rsid w:val="00D05C43"/>
    <w:rsid w:val="00D10110"/>
    <w:rsid w:val="00D11273"/>
    <w:rsid w:val="00D1137B"/>
    <w:rsid w:val="00D12061"/>
    <w:rsid w:val="00D12354"/>
    <w:rsid w:val="00D14822"/>
    <w:rsid w:val="00D1627E"/>
    <w:rsid w:val="00D16F65"/>
    <w:rsid w:val="00D218B8"/>
    <w:rsid w:val="00D23601"/>
    <w:rsid w:val="00D23FBC"/>
    <w:rsid w:val="00D25251"/>
    <w:rsid w:val="00D27004"/>
    <w:rsid w:val="00D2707B"/>
    <w:rsid w:val="00D270F4"/>
    <w:rsid w:val="00D27F27"/>
    <w:rsid w:val="00D30B95"/>
    <w:rsid w:val="00D323EE"/>
    <w:rsid w:val="00D33166"/>
    <w:rsid w:val="00D34677"/>
    <w:rsid w:val="00D3643F"/>
    <w:rsid w:val="00D409D3"/>
    <w:rsid w:val="00D41C0D"/>
    <w:rsid w:val="00D42EBC"/>
    <w:rsid w:val="00D45477"/>
    <w:rsid w:val="00D47189"/>
    <w:rsid w:val="00D5037A"/>
    <w:rsid w:val="00D5044D"/>
    <w:rsid w:val="00D50AEB"/>
    <w:rsid w:val="00D5102D"/>
    <w:rsid w:val="00D51291"/>
    <w:rsid w:val="00D56EB5"/>
    <w:rsid w:val="00D5740B"/>
    <w:rsid w:val="00D60F8F"/>
    <w:rsid w:val="00D63AB3"/>
    <w:rsid w:val="00D64225"/>
    <w:rsid w:val="00D7035C"/>
    <w:rsid w:val="00D705D8"/>
    <w:rsid w:val="00D70661"/>
    <w:rsid w:val="00D706F3"/>
    <w:rsid w:val="00D7076C"/>
    <w:rsid w:val="00D715FB"/>
    <w:rsid w:val="00D72204"/>
    <w:rsid w:val="00D754E1"/>
    <w:rsid w:val="00D771F5"/>
    <w:rsid w:val="00D800F7"/>
    <w:rsid w:val="00D813D0"/>
    <w:rsid w:val="00D8321C"/>
    <w:rsid w:val="00D8563C"/>
    <w:rsid w:val="00D92FF6"/>
    <w:rsid w:val="00D963A5"/>
    <w:rsid w:val="00DA0730"/>
    <w:rsid w:val="00DA0A6D"/>
    <w:rsid w:val="00DA0D06"/>
    <w:rsid w:val="00DA5713"/>
    <w:rsid w:val="00DB3153"/>
    <w:rsid w:val="00DB4F33"/>
    <w:rsid w:val="00DB555B"/>
    <w:rsid w:val="00DC3103"/>
    <w:rsid w:val="00DC5345"/>
    <w:rsid w:val="00DC7393"/>
    <w:rsid w:val="00DD1E57"/>
    <w:rsid w:val="00DD3DA7"/>
    <w:rsid w:val="00DD3FCD"/>
    <w:rsid w:val="00DD491F"/>
    <w:rsid w:val="00DD5298"/>
    <w:rsid w:val="00DD5390"/>
    <w:rsid w:val="00DD5945"/>
    <w:rsid w:val="00DD6D35"/>
    <w:rsid w:val="00DE31FA"/>
    <w:rsid w:val="00DE3BD9"/>
    <w:rsid w:val="00DE48A3"/>
    <w:rsid w:val="00DE53E8"/>
    <w:rsid w:val="00DF307D"/>
    <w:rsid w:val="00DF43F1"/>
    <w:rsid w:val="00DF56BD"/>
    <w:rsid w:val="00DF623B"/>
    <w:rsid w:val="00DF624E"/>
    <w:rsid w:val="00DF78C2"/>
    <w:rsid w:val="00E003A8"/>
    <w:rsid w:val="00E0311D"/>
    <w:rsid w:val="00E10246"/>
    <w:rsid w:val="00E20EBA"/>
    <w:rsid w:val="00E24BA5"/>
    <w:rsid w:val="00E264A6"/>
    <w:rsid w:val="00E275B6"/>
    <w:rsid w:val="00E27E56"/>
    <w:rsid w:val="00E300C1"/>
    <w:rsid w:val="00E3056C"/>
    <w:rsid w:val="00E32D4E"/>
    <w:rsid w:val="00E344B1"/>
    <w:rsid w:val="00E35AFC"/>
    <w:rsid w:val="00E408B0"/>
    <w:rsid w:val="00E41411"/>
    <w:rsid w:val="00E437D3"/>
    <w:rsid w:val="00E4591B"/>
    <w:rsid w:val="00E4627B"/>
    <w:rsid w:val="00E467FB"/>
    <w:rsid w:val="00E476BA"/>
    <w:rsid w:val="00E50566"/>
    <w:rsid w:val="00E5074A"/>
    <w:rsid w:val="00E51D2F"/>
    <w:rsid w:val="00E52830"/>
    <w:rsid w:val="00E54910"/>
    <w:rsid w:val="00E56CFA"/>
    <w:rsid w:val="00E56D2C"/>
    <w:rsid w:val="00E57258"/>
    <w:rsid w:val="00E60E85"/>
    <w:rsid w:val="00E6181F"/>
    <w:rsid w:val="00E61C94"/>
    <w:rsid w:val="00E6359C"/>
    <w:rsid w:val="00E63F60"/>
    <w:rsid w:val="00E6547F"/>
    <w:rsid w:val="00E654F8"/>
    <w:rsid w:val="00E72033"/>
    <w:rsid w:val="00E72CEE"/>
    <w:rsid w:val="00E742BD"/>
    <w:rsid w:val="00E860F7"/>
    <w:rsid w:val="00E8642F"/>
    <w:rsid w:val="00E86B7E"/>
    <w:rsid w:val="00E91289"/>
    <w:rsid w:val="00E96AA0"/>
    <w:rsid w:val="00E97B0F"/>
    <w:rsid w:val="00EA16C1"/>
    <w:rsid w:val="00EA2982"/>
    <w:rsid w:val="00EB3507"/>
    <w:rsid w:val="00EC429B"/>
    <w:rsid w:val="00EC4751"/>
    <w:rsid w:val="00EC49C7"/>
    <w:rsid w:val="00EC55A0"/>
    <w:rsid w:val="00EC7CFF"/>
    <w:rsid w:val="00ED6817"/>
    <w:rsid w:val="00ED718C"/>
    <w:rsid w:val="00ED77B0"/>
    <w:rsid w:val="00EE1458"/>
    <w:rsid w:val="00EE3401"/>
    <w:rsid w:val="00EE5621"/>
    <w:rsid w:val="00EE6E37"/>
    <w:rsid w:val="00EE7CCD"/>
    <w:rsid w:val="00EF1E96"/>
    <w:rsid w:val="00EF3631"/>
    <w:rsid w:val="00EF4138"/>
    <w:rsid w:val="00EF60EE"/>
    <w:rsid w:val="00F01A34"/>
    <w:rsid w:val="00F0265F"/>
    <w:rsid w:val="00F02942"/>
    <w:rsid w:val="00F035F0"/>
    <w:rsid w:val="00F049F1"/>
    <w:rsid w:val="00F07175"/>
    <w:rsid w:val="00F1069D"/>
    <w:rsid w:val="00F1152D"/>
    <w:rsid w:val="00F1268C"/>
    <w:rsid w:val="00F12F67"/>
    <w:rsid w:val="00F15CDB"/>
    <w:rsid w:val="00F16B9D"/>
    <w:rsid w:val="00F200D1"/>
    <w:rsid w:val="00F21906"/>
    <w:rsid w:val="00F230B0"/>
    <w:rsid w:val="00F23C81"/>
    <w:rsid w:val="00F253F2"/>
    <w:rsid w:val="00F304E2"/>
    <w:rsid w:val="00F307D9"/>
    <w:rsid w:val="00F30F6D"/>
    <w:rsid w:val="00F322D6"/>
    <w:rsid w:val="00F366BB"/>
    <w:rsid w:val="00F40C75"/>
    <w:rsid w:val="00F41804"/>
    <w:rsid w:val="00F41C20"/>
    <w:rsid w:val="00F42FA0"/>
    <w:rsid w:val="00F47E7A"/>
    <w:rsid w:val="00F509BF"/>
    <w:rsid w:val="00F51B9F"/>
    <w:rsid w:val="00F53485"/>
    <w:rsid w:val="00F53805"/>
    <w:rsid w:val="00F54F3A"/>
    <w:rsid w:val="00F6090B"/>
    <w:rsid w:val="00F63DA8"/>
    <w:rsid w:val="00F73391"/>
    <w:rsid w:val="00F755B7"/>
    <w:rsid w:val="00F75EF5"/>
    <w:rsid w:val="00F7655F"/>
    <w:rsid w:val="00F8012F"/>
    <w:rsid w:val="00F80E5A"/>
    <w:rsid w:val="00F80F23"/>
    <w:rsid w:val="00F82FF0"/>
    <w:rsid w:val="00F83014"/>
    <w:rsid w:val="00F83D0B"/>
    <w:rsid w:val="00F854FD"/>
    <w:rsid w:val="00F856E0"/>
    <w:rsid w:val="00F8767B"/>
    <w:rsid w:val="00F87D38"/>
    <w:rsid w:val="00F901F2"/>
    <w:rsid w:val="00F93101"/>
    <w:rsid w:val="00F93E88"/>
    <w:rsid w:val="00F946B6"/>
    <w:rsid w:val="00F96078"/>
    <w:rsid w:val="00F97B04"/>
    <w:rsid w:val="00F97CA3"/>
    <w:rsid w:val="00FA054F"/>
    <w:rsid w:val="00FA1B07"/>
    <w:rsid w:val="00FA3D01"/>
    <w:rsid w:val="00FA702D"/>
    <w:rsid w:val="00FB134E"/>
    <w:rsid w:val="00FB3059"/>
    <w:rsid w:val="00FB6C75"/>
    <w:rsid w:val="00FB7C6B"/>
    <w:rsid w:val="00FC00B8"/>
    <w:rsid w:val="00FC0B98"/>
    <w:rsid w:val="00FC101C"/>
    <w:rsid w:val="00FC3949"/>
    <w:rsid w:val="00FC7147"/>
    <w:rsid w:val="00FD0636"/>
    <w:rsid w:val="00FD2BB1"/>
    <w:rsid w:val="00FD45A7"/>
    <w:rsid w:val="00FD5E42"/>
    <w:rsid w:val="00FD5EA8"/>
    <w:rsid w:val="00FD5FC3"/>
    <w:rsid w:val="00FD6CE6"/>
    <w:rsid w:val="00FE04CE"/>
    <w:rsid w:val="00FE2723"/>
    <w:rsid w:val="00FE5699"/>
    <w:rsid w:val="00FE7510"/>
    <w:rsid w:val="00FF51CE"/>
    <w:rsid w:val="00FF5CA2"/>
    <w:rsid w:val="00FF6F20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E56F5"/>
  <w15:docId w15:val="{9B2B6250-6BDA-476C-871B-F2187599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A13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275AC8"/>
    <w:pPr>
      <w:spacing w:before="100" w:beforeAutospacing="1" w:after="100" w:afterAutospacing="1"/>
      <w:outlineLvl w:val="1"/>
    </w:pPr>
    <w:rPr>
      <w:b/>
      <w:bCs/>
      <w:sz w:val="36"/>
      <w:szCs w:val="36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4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23F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0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rsid w:val="00E1024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10246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5">
    <w:name w:val="header"/>
    <w:basedOn w:val="a"/>
    <w:link w:val="Char"/>
    <w:uiPriority w:val="99"/>
    <w:unhideWhenUsed/>
    <w:rsid w:val="00433D8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433D8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433D8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433D84"/>
    <w:rPr>
      <w:rFonts w:ascii="Times New Roman" w:eastAsia="Times New Roman" w:hAnsi="Times New Roman" w:cs="Times New Roman"/>
      <w:sz w:val="20"/>
      <w:szCs w:val="20"/>
    </w:rPr>
  </w:style>
  <w:style w:type="character" w:styleId="HTML">
    <w:name w:val="HTML Cite"/>
    <w:basedOn w:val="a0"/>
    <w:uiPriority w:val="99"/>
    <w:semiHidden/>
    <w:unhideWhenUsed/>
    <w:rsid w:val="00290E6C"/>
    <w:rPr>
      <w:i/>
      <w:iCs/>
    </w:rPr>
  </w:style>
  <w:style w:type="character" w:customStyle="1" w:styleId="2Char">
    <w:name w:val="Επικεφαλίδα 2 Char"/>
    <w:basedOn w:val="a0"/>
    <w:link w:val="2"/>
    <w:uiPriority w:val="9"/>
    <w:rsid w:val="00275AC8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customStyle="1" w:styleId="author">
    <w:name w:val="author"/>
    <w:basedOn w:val="a"/>
    <w:rsid w:val="00084A09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publisher">
    <w:name w:val="publisher"/>
    <w:basedOn w:val="a"/>
    <w:rsid w:val="00084A09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journal">
    <w:name w:val="journal"/>
    <w:basedOn w:val="a"/>
    <w:rsid w:val="00084A09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volume">
    <w:name w:val="volume"/>
    <w:basedOn w:val="a"/>
    <w:rsid w:val="00084A09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10">
    <w:name w:val="Ημερομηνία1"/>
    <w:basedOn w:val="a"/>
    <w:rsid w:val="00084A09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page">
    <w:name w:val="page"/>
    <w:basedOn w:val="a"/>
    <w:rsid w:val="00084A09"/>
    <w:pPr>
      <w:spacing w:before="100" w:beforeAutospacing="1" w:after="100" w:afterAutospacing="1"/>
    </w:pPr>
    <w:rPr>
      <w:sz w:val="24"/>
      <w:szCs w:val="24"/>
      <w:lang w:eastAsia="el-GR"/>
    </w:rPr>
  </w:style>
  <w:style w:type="character" w:styleId="a7">
    <w:name w:val="Unresolved Mention"/>
    <w:basedOn w:val="a0"/>
    <w:uiPriority w:val="99"/>
    <w:semiHidden/>
    <w:unhideWhenUsed/>
    <w:rsid w:val="00DD1E57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DD1E57"/>
    <w:rPr>
      <w:i/>
      <w:iCs/>
    </w:rPr>
  </w:style>
  <w:style w:type="character" w:customStyle="1" w:styleId="3Char">
    <w:name w:val="Επικεφαλίδα 3 Char"/>
    <w:basedOn w:val="a0"/>
    <w:link w:val="3"/>
    <w:uiPriority w:val="9"/>
    <w:semiHidden/>
    <w:rsid w:val="007646D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generalheadertext">
    <w:name w:val="generalheadertext"/>
    <w:basedOn w:val="a"/>
    <w:rsid w:val="00C13C40"/>
    <w:pPr>
      <w:spacing w:before="100" w:beforeAutospacing="1" w:after="100" w:afterAutospacing="1"/>
    </w:pPr>
    <w:rPr>
      <w:sz w:val="24"/>
      <w:szCs w:val="24"/>
      <w:lang w:eastAsia="el-GR"/>
    </w:rPr>
  </w:style>
  <w:style w:type="character" w:customStyle="1" w:styleId="countobj">
    <w:name w:val="countobj"/>
    <w:basedOn w:val="a0"/>
    <w:rsid w:val="00C13C40"/>
  </w:style>
  <w:style w:type="paragraph" w:customStyle="1" w:styleId="articletitle">
    <w:name w:val="articletitle"/>
    <w:basedOn w:val="a"/>
    <w:rsid w:val="00C13C40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authornames">
    <w:name w:val="authornames"/>
    <w:basedOn w:val="a"/>
    <w:rsid w:val="00C13C40"/>
    <w:pPr>
      <w:spacing w:before="100" w:beforeAutospacing="1" w:after="100" w:afterAutospacing="1"/>
    </w:pPr>
    <w:rPr>
      <w:sz w:val="24"/>
      <w:szCs w:val="24"/>
      <w:lang w:eastAsia="el-GR"/>
    </w:rPr>
  </w:style>
  <w:style w:type="paragraph" w:customStyle="1" w:styleId="Articletitle0">
    <w:name w:val="Article title"/>
    <w:basedOn w:val="a"/>
    <w:next w:val="a"/>
    <w:qFormat/>
    <w:rsid w:val="00D14822"/>
    <w:pPr>
      <w:spacing w:after="120" w:line="360" w:lineRule="auto"/>
    </w:pPr>
    <w:rPr>
      <w:b/>
      <w:sz w:val="28"/>
      <w:szCs w:val="24"/>
      <w:lang w:val="en-GB" w:eastAsia="en-GB"/>
    </w:rPr>
  </w:style>
  <w:style w:type="paragraph" w:styleId="Web">
    <w:name w:val="Normal (Web)"/>
    <w:basedOn w:val="a"/>
    <w:uiPriority w:val="99"/>
    <w:unhideWhenUsed/>
    <w:rsid w:val="00297FD4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orcid-id-https">
    <w:name w:val="orcid-id-https"/>
    <w:basedOn w:val="a0"/>
    <w:rsid w:val="00414E8A"/>
  </w:style>
  <w:style w:type="character" w:customStyle="1" w:styleId="1Char">
    <w:name w:val="Επικεφαλίδα 1 Char"/>
    <w:basedOn w:val="a0"/>
    <w:link w:val="1"/>
    <w:uiPriority w:val="9"/>
    <w:rsid w:val="00A13F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ppb-lead">
    <w:name w:val="sppb-lead"/>
    <w:basedOn w:val="a"/>
    <w:rsid w:val="00FA702D"/>
    <w:pPr>
      <w:spacing w:before="100" w:beforeAutospacing="1" w:after="100" w:afterAutospacing="1"/>
    </w:pPr>
    <w:rPr>
      <w:sz w:val="24"/>
      <w:szCs w:val="24"/>
      <w:lang w:eastAsia="el-GR"/>
    </w:rPr>
  </w:style>
  <w:style w:type="character" w:styleId="a9">
    <w:name w:val="Strong"/>
    <w:basedOn w:val="a0"/>
    <w:uiPriority w:val="22"/>
    <w:qFormat/>
    <w:rsid w:val="00977DB9"/>
    <w:rPr>
      <w:b/>
      <w:bCs/>
    </w:rPr>
  </w:style>
  <w:style w:type="character" w:customStyle="1" w:styleId="personname">
    <w:name w:val="person_name"/>
    <w:basedOn w:val="a0"/>
    <w:rsid w:val="00C439B8"/>
  </w:style>
  <w:style w:type="character" w:styleId="-0">
    <w:name w:val="FollowedHyperlink"/>
    <w:basedOn w:val="a0"/>
    <w:uiPriority w:val="99"/>
    <w:semiHidden/>
    <w:unhideWhenUsed/>
    <w:rsid w:val="00316384"/>
    <w:rPr>
      <w:color w:val="800080" w:themeColor="followedHyperlink"/>
      <w:u w:val="single"/>
    </w:rPr>
  </w:style>
  <w:style w:type="character" w:customStyle="1" w:styleId="subject">
    <w:name w:val="subject"/>
    <w:basedOn w:val="a0"/>
    <w:rsid w:val="00CE5F01"/>
  </w:style>
  <w:style w:type="character" w:customStyle="1" w:styleId="4Char">
    <w:name w:val="Επικεφαλίδα 4 Char"/>
    <w:basedOn w:val="a0"/>
    <w:link w:val="4"/>
    <w:uiPriority w:val="9"/>
    <w:semiHidden/>
    <w:rsid w:val="00D23FBC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customStyle="1" w:styleId="MDPI12title">
    <w:name w:val="MDPI_1.2_title"/>
    <w:next w:val="a"/>
    <w:qFormat/>
    <w:rsid w:val="00DB4F33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01BildiriBal">
    <w:name w:val="01_Bildiri Başlığı"/>
    <w:basedOn w:val="a"/>
    <w:qFormat/>
    <w:rsid w:val="008F17FB"/>
    <w:pPr>
      <w:spacing w:after="120"/>
      <w:jc w:val="center"/>
    </w:pPr>
    <w:rPr>
      <w:rFonts w:ascii="Calibri" w:eastAsia="Calibri" w:hAnsi="Calibri"/>
      <w:b/>
      <w:sz w:val="26"/>
      <w:lang w:val="tr-TR" w:eastAsia="ja-JP"/>
    </w:rPr>
  </w:style>
  <w:style w:type="paragraph" w:customStyle="1" w:styleId="Default">
    <w:name w:val="Default"/>
    <w:rsid w:val="003809EE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4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4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55795925500" TargetMode="External"/><Relationship Id="rId18" Type="http://schemas.openxmlformats.org/officeDocument/2006/relationships/hyperlink" Target="https://doi.org/10.32728/er-ei.38.4.5" TargetMode="External"/><Relationship Id="rId26" Type="http://schemas.openxmlformats.org/officeDocument/2006/relationships/hyperlink" Target="https://doi.org/10.14505/tpref.v7.2(14).05" TargetMode="External"/><Relationship Id="rId39" Type="http://schemas.openxmlformats.org/officeDocument/2006/relationships/hyperlink" Target="https://ojs.acad-pub.com/index.php/JPS/sc/ir" TargetMode="External"/><Relationship Id="rId21" Type="http://schemas.openxmlformats.org/officeDocument/2006/relationships/hyperlink" Target="https://doi.org/10.3390/su15076240" TargetMode="External"/><Relationship Id="rId34" Type="http://schemas.openxmlformats.org/officeDocument/2006/relationships/hyperlink" Target="https://mpra.ub.uni-muenchen.de/71326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r.lib.uth.gr/xmlui/handle/11615/44214" TargetMode="External"/><Relationship Id="rId20" Type="http://schemas.openxmlformats.org/officeDocument/2006/relationships/hyperlink" Target="https://doi.org/10.1080/17450128.2025.2489972" TargetMode="External"/><Relationship Id="rId29" Type="http://schemas.openxmlformats.org/officeDocument/2006/relationships/footer" Target="footer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in/polina-kechagia/" TargetMode="External"/><Relationship Id="rId24" Type="http://schemas.openxmlformats.org/officeDocument/2006/relationships/hyperlink" Target="http://dx.doi.org/10.1016/j.jeca.2019.e00125" TargetMode="External"/><Relationship Id="rId32" Type="http://schemas.openxmlformats.org/officeDocument/2006/relationships/hyperlink" Target="https://mpra.ub.uni-muenchen.de/78165/" TargetMode="External"/><Relationship Id="rId37" Type="http://schemas.openxmlformats.org/officeDocument/2006/relationships/hyperlink" Target="https://mpra.ub.uni-muenchen.de/63849/" TargetMode="External"/><Relationship Id="rId40" Type="http://schemas.openxmlformats.org/officeDocument/2006/relationships/hyperlink" Target="https://ojs.acad-pub.com/index.php/JPS/sc/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dl.handle.net/10442/hedi/44732" TargetMode="External"/><Relationship Id="rId23" Type="http://schemas.openxmlformats.org/officeDocument/2006/relationships/hyperlink" Target="https://doi.org/10.3390/socsci10090321" TargetMode="External"/><Relationship Id="rId28" Type="http://schemas.openxmlformats.org/officeDocument/2006/relationships/hyperlink" Target="https://issuu.com/tvranes/docs/book_of_abstracts_8._m-sphere_2019" TargetMode="External"/><Relationship Id="rId36" Type="http://schemas.openxmlformats.org/officeDocument/2006/relationships/hyperlink" Target="https://mpra.ub.uni-muenchen.de/71414/" TargetMode="External"/><Relationship Id="rId10" Type="http://schemas.openxmlformats.org/officeDocument/2006/relationships/hyperlink" Target="mailto:kehagia@uth.gr" TargetMode="External"/><Relationship Id="rId19" Type="http://schemas.openxmlformats.org/officeDocument/2006/relationships/hyperlink" Target="https://doi.org/10.3390/histories5040056" TargetMode="External"/><Relationship Id="rId31" Type="http://schemas.openxmlformats.org/officeDocument/2006/relationships/hyperlink" Target="https://mpra.ub.uni-muenchen.de/104309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yxeny84@yahoo.gr" TargetMode="External"/><Relationship Id="rId14" Type="http://schemas.openxmlformats.org/officeDocument/2006/relationships/hyperlink" Target="https://orcid.org/0000-0003-4467-9302" TargetMode="External"/><Relationship Id="rId22" Type="http://schemas.openxmlformats.org/officeDocument/2006/relationships/hyperlink" Target="https://doi.org/10.3390/economies10040077" TargetMode="External"/><Relationship Id="rId27" Type="http://schemas.openxmlformats.org/officeDocument/2006/relationships/hyperlink" Target="https://doi.org/10.12681/elrie.7116" TargetMode="External"/><Relationship Id="rId30" Type="http://schemas.openxmlformats.org/officeDocument/2006/relationships/hyperlink" Target="https://mpra.ub.uni-muenchen.de/104311/" TargetMode="External"/><Relationship Id="rId35" Type="http://schemas.openxmlformats.org/officeDocument/2006/relationships/hyperlink" Target="https://mpra.ub.uni-muenchen.de/72399/" TargetMode="External"/><Relationship Id="rId8" Type="http://schemas.openxmlformats.org/officeDocument/2006/relationships/image" Target="media/image5.jpeg"/><Relationship Id="rId3" Type="http://schemas.openxmlformats.org/officeDocument/2006/relationships/styles" Target="styles.xml"/><Relationship Id="rId12" Type="http://schemas.openxmlformats.org/officeDocument/2006/relationships/hyperlink" Target="https://scholar.google.com/citations?user=Aa6RBIoAAAAJ&amp;hl=en" TargetMode="External"/><Relationship Id="rId17" Type="http://schemas.openxmlformats.org/officeDocument/2006/relationships/hyperlink" Target="https://doi.org/10.3390/economies14100442" TargetMode="External"/><Relationship Id="rId25" Type="http://schemas.openxmlformats.org/officeDocument/2006/relationships/hyperlink" Target="https://doi.org/10.1353/jda.2018.0011" TargetMode="External"/><Relationship Id="rId33" Type="http://schemas.openxmlformats.org/officeDocument/2006/relationships/hyperlink" Target="https://mpra.ub.uni-muenchen.de/80945/" TargetMode="External"/><Relationship Id="rId38" Type="http://schemas.openxmlformats.org/officeDocument/2006/relationships/hyperlink" Target="https://mpra.ub.uni-muenchen.de/40886/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58410-DFA3-451A-90CD-488EED96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4982</Words>
  <Characters>26903</Characters>
  <Application>Microsoft Office Word</Application>
  <DocSecurity>0</DocSecurity>
  <Lines>224</Lines>
  <Paragraphs>63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Πωλίνα Κεχαγιά</dc:creator>
  <cp:lastModifiedBy>george elekidis</cp:lastModifiedBy>
  <cp:revision>2</cp:revision>
  <dcterms:created xsi:type="dcterms:W3CDTF">2026-10-06T07:53:00Z</dcterms:created>
  <dcterms:modified xsi:type="dcterms:W3CDTF">2026-10-06T07:53:00Z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e57342df88c184ca11dbff9e7dd429aacc2e60241f41397a668b33f4665c456d</vt:lpwstr>
  </property>
</Properties>
</file>